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5e939dd4ec99974324913d5258355b20b30ff"/>
    <w:p>
      <w:pPr>
        <w:pStyle w:val="Heading3"/>
      </w:pPr>
      <w:r>
        <w:t xml:space="preserve">Жители поселения Воскресенское встретятся с потомками Романовых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0/feo_73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Воскресенского встретятся с потомками Романовых.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исторической гостиной жители поселения Воскресенское смогут принять участие во встрече, посвященной истории царской династии Романовых - семье Николая Второго. Об этом рассказали сотрудники православной общины Воскресенского.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встречи смогут пообщаться с потомком династии Романовых – княгиней Ольгой Николаевной Куликовской-Романовой, которая является вдовой Тихона Николаевича Куликовского-Романова – родного племянника Николая второго и внука Александра Третьего. Ольга Куликовская Романова - известный российский общественный деятель, почетный академик Российской Академии Художеств. Кроме того, она является членом Союза писателей России. На встрече Ольга расскажет посетителям о своих знаменитых родственниках, а также ответит на все вопросы от жителей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исторической гостиной можно 15 мая, начало мероприятия в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http://tinao.mos.ru/presscenter/news/detail/2921552.html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21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21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2024-08-20T10:22:47Z</dcterms:created>
  <dcterms:modified xsi:type="dcterms:W3CDTF">2024-08-20T10:22:47Z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