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глашенную-покажут-в-доме-культуры-десна"/>
    <w:p>
      <w:pPr>
        <w:pStyle w:val="Heading3"/>
      </w:pPr>
      <w:r>
        <w:t xml:space="preserve">«Оглашенную» покажут в Доме культуры «Десна»</w:t>
      </w:r>
    </w:p>
    <w:p>
      <w:pPr>
        <w:pStyle w:val="FirstParagraph"/>
      </w:pPr>
      <w:r>
        <w:t xml:space="preserve">08.04.2016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88/feo_234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Доме культуры «Десна» поселения Рязановское 16 апреля состоится показ документальной картины «Оглашенная». Об этом рассказала сотрудница культурного центра Марина Канская.</w:t>
      </w:r>
    </w:p>
    <w:p>
      <w:pPr>
        <w:pStyle w:val="BodyText"/>
      </w:pPr>
      <w:r>
        <w:t xml:space="preserve">Фильм был снят в этом году режиссером Всеволодом Судейко. Он рассказывает об истории Елены Салтыковой - некогда популярного журналиста 90-х, ведущей телевизионной программы «Акулы пера» и о ее непростом решении: в переломный момент своей жизни она принимает решение начать учиться в православной Воскресной школе. Об уходе звезды с телевидения и ее повседневной жизни расскажет картина «Оглашенная».</w:t>
      </w:r>
    </w:p>
    <w:p>
      <w:pPr>
        <w:pStyle w:val="BodyText"/>
      </w:pPr>
      <w:r>
        <w:t xml:space="preserve">Организаторы мероприятия отмечают, что фильм вызовет немало споров и дискуссий, и каждый посетитель сможет выразить свое отношение в ходе обсуждения после кинопоказа.</w:t>
      </w:r>
    </w:p>
    <w:p>
      <w:pPr>
        <w:pStyle w:val="BodyText"/>
      </w:pPr>
      <w:r>
        <w:t xml:space="preserve">Фильм предназначен для просмотра жителями старше 16 лет. Начнется киносеанс в 17:00.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http://tinao.mos.ru/presscenter/news/detail/2728366.html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728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728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2025-02-10T12:49:18Z</dcterms:created>
  <dcterms:modified xsi:type="dcterms:W3CDTF">2025-02-10T12:49:18Z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