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f85fff4f86e309acd136bf3cb28ef8ebcacd91"/>
    <w:p>
      <w:pPr>
        <w:pStyle w:val="Heading3"/>
      </w:pPr>
      <w:r>
        <w:t xml:space="preserve">Школьники приняли участие в конкурсе плакатов</w:t>
      </w:r>
    </w:p>
    <w:p>
      <w:pPr>
        <w:pStyle w:val="FirstParagraph"/>
      </w:pPr>
      <w:r>
        <w:t xml:space="preserve">01.04.2016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6af/aiv_2339-_3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Ученики образовательного комплекса № 2057 приняли участие в конкурсе плакатов. Мероприятие прошло в рамках акции «Мы готовы к ГТО» (Готов к труду и обороне). Об этом рассказал методист образовательного учреждения, ответственный за воспитательный блок, Егор Борисов.</w:t>
      </w:r>
    </w:p>
    <w:p>
      <w:pPr>
        <w:pStyle w:val="BodyText"/>
      </w:pPr>
      <w:r>
        <w:t xml:space="preserve">- Для школьников мы организовали конкурс плакатов, рисунков и стенгазет, 1 апреля подвели итоги, - пояснил Егор Борисов.</w:t>
      </w:r>
    </w:p>
    <w:p>
      <w:pPr>
        <w:pStyle w:val="BodyText"/>
      </w:pPr>
      <w:r>
        <w:t xml:space="preserve">Школьники с увлечением приняли участие в конкурсе рисунков, пропагандирующих здоровый образ жизни и занятия спортом. Свои стенгазеты и плакаты ребята посвятили различным спортивным играм, соревнованиям. В мероприятии приняли участие ученики всех возрастов. Авторы лучших работ были награждены грамотами. Работы победителей украсят стены школы на следующей неделе.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http://tinao.mos.ru/presscenter/news/detail/2693533.html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69353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69353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2025-02-05T22:34:17Z</dcterms:created>
  <dcterms:modified xsi:type="dcterms:W3CDTF">2025-02-05T22:34:17Z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