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d75248ca2211d0e6319e81f1254d5dead78f3"/>
    <w:p>
      <w:pPr>
        <w:pStyle w:val="Heading3"/>
      </w:pPr>
      <w:r>
        <w:t xml:space="preserve">Молодые парламентарии ТиНАО побывают на большом концерте «Мы вместе»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_local/medialibrary/e10/e10fc8d4191a03108de19cf040374d01/file6jp3aqdxorka0pdak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молодежных палат Троицкого и Новомосковского округов отправятся на митинг-концерт «Мы вместе», который пройдет 18 марта. Концерт посвящен празднованию двухлетней годовщины присоединения Крыма к России. Рассказал об этом председатель Молодежной палаты Марушкинского поселения Дмитрий Шаров.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Центр Молодежного парламентаризма предложил нам места. Мы подавали список людей, которые поедут на концерт, и будем стоять близко к сцене, - отметил Дмитрий Шаров.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Концерт-митинг начнется в 16 часов на Васильевском спуске. Перед публикой выступят знаменитые артисты и политические деятели города Москвы. Откроют концерт известные московские политики: они выступят с речами, поздравлениями и обращениями. А затем публика может посмотреть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http://tinao.mos.ru/presscenter/news/detail/2606193.html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06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06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2025-02-05T21:10:52Z</dcterms:created>
  <dcterms:modified xsi:type="dcterms:W3CDTF">2025-02-05T21:10:52Z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