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дети-сыграют-фортепианные-миниатюры"/>
    <w:p>
      <w:pPr>
        <w:pStyle w:val="Heading3"/>
      </w:pPr>
      <w:r>
        <w:t xml:space="preserve">Дети сыграют фортепианные миниатюры</w:t>
      </w:r>
    </w:p>
    <w:p>
      <w:pPr>
        <w:pStyle w:val="FirstParagraph"/>
      </w:pPr>
      <w:r>
        <w:t xml:space="preserve">16.02.2016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7b0/aiv_1029-_2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Вторая открытая музыкальная гостиная пройдет в Щаповской школе искусств 30 марта. Об этом рассказала сотрудница детской школы искусств «Гармония».</w:t>
      </w:r>
    </w:p>
    <w:p>
      <w:pPr>
        <w:pStyle w:val="BodyText"/>
      </w:pPr>
      <w:r>
        <w:t xml:space="preserve">Музыкальная программа получила название «Фортепианная миниатюра». Она будет посвящена творчеству сразу трех великих российских композиторов - Сергея Прокофьева, Дмитрия Шостаковича, Георгия Свиридова. Выбрать музыкальное произведение для исполнения могут сами участники конкурса.</w:t>
      </w:r>
    </w:p>
    <w:p>
      <w:pPr>
        <w:pStyle w:val="BodyText"/>
      </w:pPr>
      <w:r>
        <w:t xml:space="preserve">- К участию приглашаются солисты и фортепианные ансамбли, - отметили организаторы мероприятия.</w:t>
      </w:r>
    </w:p>
    <w:p>
      <w:pPr>
        <w:pStyle w:val="BodyText"/>
      </w:pPr>
      <w:r>
        <w:t xml:space="preserve">Отправить заявку на участие можно до 15 марта на электронный адрес</w:t>
      </w:r>
      <w:r>
        <w:t xml:space="preserve"> </w:t>
      </w:r>
      <w:hyperlink r:id="rId23">
        <w:r>
          <w:rPr>
            <w:rStyle w:val="Hyperlink"/>
          </w:rPr>
          <w:t xml:space="preserve">valpt@yandex.ru</w:t>
        </w:r>
      </w:hyperlink>
      <w:r>
        <w:t xml:space="preserve">. Мероприятие пройдет в доме культуры «Солнечный» поселения Щаповское.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http://tinao.mos.ru/presscenter/news/detail/2526072.html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tinao.mos.ru" TargetMode="External" /><Relationship Type="http://schemas.openxmlformats.org/officeDocument/2006/relationships/hyperlink" Id="rId24" Target="http://tinao.mos.ru/presscenter/news/detail/2526072.html" TargetMode="External" /><Relationship Type="http://schemas.openxmlformats.org/officeDocument/2006/relationships/hyperlink" Id="rId23" Target="mailto:valpt@yandex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tinao.mos.ru" TargetMode="External" /><Relationship Type="http://schemas.openxmlformats.org/officeDocument/2006/relationships/hyperlink" Id="rId24" Target="http://tinao.mos.ru/presscenter/news/detail/2526072.html" TargetMode="External" /><Relationship Type="http://schemas.openxmlformats.org/officeDocument/2006/relationships/hyperlink" Id="rId23" Target="mailto:valpt@yandex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2025-02-25T23:05:19Z</dcterms:created>
  <dcterms:modified xsi:type="dcterms:W3CDTF">2025-02-25T23:05:19Z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