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46c5edef35a38520c2b2d55e30c24b8fd5d2f"/>
    <w:p>
      <w:pPr>
        <w:pStyle w:val="Heading3"/>
      </w:pPr>
      <w:r>
        <w:t xml:space="preserve">В Музее-усадьбе Остафьево открылась выставка в честь Александра Пушкина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drawing>
          <wp:inline>
            <wp:extent cx="3810000" cy="2543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74/img_11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Музее-усадьбе «Остафьево» - «Русский Парнас», расположенном на территории Рязановского поселения, открылась выставка «Пушкиниана в миниатюрных изданиях. Ко Дню памяти Поэта».</w:t>
      </w:r>
    </w:p>
    <w:p>
      <w:pPr>
        <w:pStyle w:val="BodyText"/>
      </w:pPr>
      <w:r>
        <w:t xml:space="preserve">На выставке представлены книжные миниатюры с уникальными иллюстрациями современных художников. В них напечатаны произведения знаменитого поэта и писателя, литераторов его круга. Также на выставке можно увидеть книги о биографии поэта и памятных местах, которые связаны с его именем. Посетители смогут оценить мастерство и кропотливый труд создателей миниатюрных книг.</w:t>
      </w:r>
    </w:p>
    <w:p>
      <w:pPr>
        <w:pStyle w:val="BodyText"/>
      </w:pPr>
      <w:r>
        <w:t xml:space="preserve">- Выставка начала работу 26 января и продлится до 30 июня. Посетить ее могут все желающие, - отметила сотрудница музея.</w:t>
      </w:r>
    </w:p>
    <w:p>
      <w:pPr>
        <w:pStyle w:val="BodyText"/>
      </w:pPr>
      <w:r>
        <w:t xml:space="preserve">Отметим, что творчеству Александра Пушкина посвящено самое большое количество миниатюрных книг. Первая книга появилась в 1837 году, в ней были напечатаны главы из романа «Евгений Онегин».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http://tinao.mos.ru/presscenter/news/detail/2482573.html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2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2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2024-10-29T04:29:08Z</dcterms:created>
  <dcterms:modified xsi:type="dcterms:W3CDTF">2024-10-29T04:29:08Z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