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82b5b590fa3bf09371ab3e77f08a6fbced9c12"/>
    <w:p>
      <w:pPr>
        <w:pStyle w:val="Heading3"/>
      </w:pPr>
      <w:r>
        <w:t xml:space="preserve">В Десеновском начнет работу клуб «Круг чтения»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ca/ger_2573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библиотеке № 260 поселения Десеновское началась регистрация в литературный клуб «Круг чтения». Об этом сообщили сотрудники пресс-службы Централизованной библиотечной системы «Новомосковская».</w:t>
      </w:r>
    </w:p>
    <w:p>
      <w:pPr>
        <w:pStyle w:val="BodyText"/>
      </w:pPr>
      <w:r>
        <w:t xml:space="preserve">Каждая встреча участников литературного клуба будет посвящена творчеству российского или зарубежного литератора. Жители поселения обсудят произведения, уже ставшие классикой, а также новинки современной литературы. Встречи будут сопровождаться видеопрезентациями. Кроме того, все жители смогут принять участие в увлекательной дискуссии.</w:t>
      </w:r>
    </w:p>
    <w:p>
      <w:pPr>
        <w:pStyle w:val="BodyText"/>
      </w:pPr>
      <w:r>
        <w:t xml:space="preserve">Первая встреча клуба пройдет 30 января и будет посвящена творчеству Михаила Салтыкова-Щедрина. Жители смогут не только узнать о творчестве и фактах биографии литератора, но и посмотреть книжную выставку и детские рисунки по сказкам писателя. Встреча начнется в 11:00.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http://tinao.mos.ru/presscenter/news/detail/2477673.html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77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77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2025-06-02T12:15:47Z</dcterms:created>
  <dcterms:modified xsi:type="dcterms:W3CDTF">2025-06-02T12:15:47Z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