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e15b79a7b252bb7a3b8e3e7412e5bc9f21518c"/>
    <w:p>
      <w:pPr>
        <w:pStyle w:val="Heading3"/>
      </w:pPr>
      <w:r>
        <w:t xml:space="preserve">В поселении Московский пройдет воскресная утренняя пробежка</w:t>
      </w:r>
    </w:p>
    <w:p>
      <w:pPr>
        <w:pStyle w:val="FirstParagraph"/>
      </w:pPr>
      <w:r>
        <w:t xml:space="preserve">14.01.2016</w:t>
      </w:r>
    </w:p>
    <w:p>
      <w:pPr>
        <w:pStyle w:val="BodyText"/>
      </w:pPr>
      <w:r>
        <w:drawing>
          <wp:inline>
            <wp:extent cx="5334000" cy="30025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941/wr2hwjtmtr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 желающие жители поселения Московский и соседних поселений Новой Москвы могут присоединиться к воскресной пробежке, которую организуют участники сообщества «Спорт город Московский» 17 января. Об этом сообщает</w:t>
      </w:r>
      <w:r>
        <w:t xml:space="preserve"> </w:t>
      </w:r>
      <w:hyperlink r:id="rId23">
        <w:r>
          <w:rPr>
            <w:rStyle w:val="Hyperlink"/>
          </w:rPr>
          <w:t xml:space="preserve">портал мэра Москвы.</w:t>
        </w:r>
      </w:hyperlink>
    </w:p>
    <w:p>
      <w:pPr>
        <w:pStyle w:val="BodyText"/>
      </w:pPr>
      <w:r>
        <w:t xml:space="preserve">Утренняя пробежка стартует в 11:00. затем в поселении пройдут русские казачьи игры и молодецкие забавы на открытом воздухе. Участники мероприятия объединяться в команды, которые будут соревноваться между собой в различных спортивных конкурсах. Все желающие смогут проверить свою силу, ловкость и физическую форму.</w:t>
      </w:r>
    </w:p>
    <w:p>
      <w:pPr>
        <w:pStyle w:val="BodyText"/>
      </w:pPr>
      <w:r>
        <w:t xml:space="preserve">В спортивно-игровой программе смогут принять участие люди всех возрастов, которых не пугает снег и морозная погода.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http://tinao.mos.ru/presscenter/news/detail/2436570.html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inao.mos.ru" TargetMode="External" /><Relationship Type="http://schemas.openxmlformats.org/officeDocument/2006/relationships/hyperlink" Id="rId24" Target="http://tinao.mos.ru/presscenter/news/detail/2436570.html" TargetMode="External" /><Relationship Type="http://schemas.openxmlformats.org/officeDocument/2006/relationships/hyperlink" Id="rId23" Target="https://www.mos.ru/news/article/5743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inao.mos.ru" TargetMode="External" /><Relationship Type="http://schemas.openxmlformats.org/officeDocument/2006/relationships/hyperlink" Id="rId24" Target="http://tinao.mos.ru/presscenter/news/detail/2436570.html" TargetMode="External" /><Relationship Type="http://schemas.openxmlformats.org/officeDocument/2006/relationships/hyperlink" Id="rId23" Target="https://www.mos.ru/news/article/5743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2025-01-02T09:02:09Z</dcterms:created>
  <dcterms:modified xsi:type="dcterms:W3CDTF">2025-01-02T09:02:09Z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