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522e8bc73991369c3763f05967c7393676af30"/>
    <w:p>
      <w:pPr>
        <w:pStyle w:val="Heading3"/>
      </w:pPr>
      <w:r>
        <w:t xml:space="preserve">В доме-музее Бориса Пастернака нарисовали «Рождественскую звезду»</w:t>
      </w:r>
    </w:p>
    <w:p>
      <w:pPr>
        <w:pStyle w:val="FirstParagraph"/>
      </w:pPr>
      <w:r>
        <w:t xml:space="preserve">12.01.2016</w:t>
      </w:r>
    </w:p>
    <w:p>
      <w:pPr>
        <w:pStyle w:val="BodyText"/>
      </w:pPr>
      <w:r>
        <w:drawing>
          <wp:inline>
            <wp:extent cx="3810000" cy="25527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5b5/pasternak_300x201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52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доме –музее Бориса Пастернака в поселке Переделкино Внуковского поселения начала работу выставка, получившая название «Рождественская звезда». Об этом сообщается на сайте музея.</w:t>
      </w:r>
    </w:p>
    <w:p>
      <w:pPr>
        <w:pStyle w:val="BodyText"/>
      </w:pPr>
      <w:r>
        <w:t xml:space="preserve">В выставке живописных работ, посвященных стихотворению Бориса Леонидовича Пастернака приняли участие все желающие дети и взрослые. Они представили свои работы, которые стали иллюстрациями стихотворения «Рождественская звезда». Данное стихотворение Пастернака было объявлено сотрудниками музея в качества произведения месяца.</w:t>
      </w:r>
    </w:p>
    <w:p>
      <w:pPr>
        <w:pStyle w:val="BodyText"/>
      </w:pPr>
      <w:r>
        <w:t xml:space="preserve">Участники выставки изобразили на своих работах звезды, морозную ночь, звездочетов. Рисунки выполнены в различной технике. Все работы можно увидеть в одном из залов дома-музея.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http://tinao.mos.ru/presscenter/news/detail/2428872.html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4288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4288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2025-03-22T21:59:20Z</dcterms:created>
  <dcterms:modified xsi:type="dcterms:W3CDTF">2025-03-22T21:59:20Z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