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6e9aadd1fb844e86dceead1decb7d4acb06b492"/>
    <w:p>
      <w:pPr>
        <w:pStyle w:val="Heading3"/>
      </w:pPr>
      <w:r>
        <w:t xml:space="preserve">Сотрудники Дома творчества «Переделкино» проведут встречу клуба чтения поэзии</w:t>
      </w:r>
    </w:p>
    <w:p>
      <w:pPr>
        <w:pStyle w:val="FirstParagraph"/>
      </w:pPr>
      <w:r>
        <w:t xml:space="preserve">30.05.2024</w:t>
      </w:r>
    </w:p>
    <w:p>
      <w:pPr>
        <w:pStyle w:val="BodyText"/>
      </w:pPr>
      <w:r>
        <w:t xml:space="preserve">30.05.24</w:t>
      </w:r>
    </w:p>
    <w:p>
      <w:pPr>
        <w:pStyle w:val="BodyText"/>
      </w:pPr>
      <w:r>
        <w:t xml:space="preserve">В библиотеке Дома творчества «Переделкино» 2 июня состоится встреча клуба чтения поэзии. Гости смогут прочитать вслух и обсудить стихотворения советского и российского поэта, прозаика и сценариста Юрия Ряшенцева. Присоединиться к мероприятию сможет любой желающий.</w:t>
      </w:r>
    </w:p>
    <w:p>
      <w:pPr>
        <w:pStyle w:val="BodyText"/>
      </w:pPr>
      <w:r>
        <w:t xml:space="preserve">— Творчество Юрия Ряшенцева имеет широкий круг читателей не только в России, но и за ее пределами. Его стихотворения переведены на многие языки и изданы в зарубежных сборниках поэзии, — сообщила креативный директор Дарья Беглова.</w:t>
      </w:r>
    </w:p>
    <w:p>
      <w:pPr>
        <w:pStyle w:val="BodyText"/>
      </w:pPr>
      <w:r>
        <w:t xml:space="preserve">Начало встречи запланировали на 16:00. Возрастное ограничение — от 18 лет. Для участия необходимо предварительно зарегистрироваться по ссылке.</w:t>
      </w:r>
    </w:p>
    <w:p>
      <w:pPr>
        <w:pStyle w:val="BodyText"/>
      </w:pPr>
      <w:r>
        <w:t xml:space="preserve">Ведущим выступит автор нескольких сборников стихотворений и лауреат многих литературных премий Максим Жуков. Дом творчества «Переделкино» расположен по адресу: поселок ДСК Мичуринец, улица Погодина, дом №4, корпус 2.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http://tinao.mos.ru/gazeta_novye_okruga/detail/12397046.html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Префектура Троицкого и Новомосковского административных округов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tinao.mos.ru" TargetMode="External" /><Relationship Type="http://schemas.openxmlformats.org/officeDocument/2006/relationships/hyperlink" Id="rId20" Target="http://tinao.mos.ru/gazeta_novye_okruga/detail/12397046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tinao.mos.ru" TargetMode="External" /><Relationship Type="http://schemas.openxmlformats.org/officeDocument/2006/relationships/hyperlink" Id="rId20" Target="http://tinao.mos.ru/gazeta_novye_okruga/detail/12397046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2025-07-19T03:33:20Z</dcterms:created>
  <dcterms:modified xsi:type="dcterms:W3CDTF">2025-07-19T03:33:20Z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