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9fb6cc677fe3cabbd46dc34eec58114eb9cdd"/>
    <w:p>
      <w:pPr>
        <w:pStyle w:val="Heading3"/>
      </w:pPr>
      <w:r>
        <w:t xml:space="preserve">Концерт в честь Дня защиты детей прошел в Михайлово-Ярцевском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t xml:space="preserve">Концерт, посвященный Дню защиты детей, прошел 2 июня в поселении Михайлово-Ярцевское возле Храма Новомучеников Подольских.</w:t>
      </w:r>
    </w:p>
    <w:p>
      <w:pPr>
        <w:pStyle w:val="BodyText"/>
      </w:pPr>
      <w:r>
        <w:t xml:space="preserve">— Защита детства и юности в нашей стране, безусловно, находится в приоритете. День завтрашний рождается в дне сегодняшнем, именно поэтому администрация уделяет этому празднику столь важное место в жизни поселения, — рассказала первый заместитель главы администрации Михайлово-Ярцевского Лада Войтешонок.</w:t>
      </w:r>
    </w:p>
    <w:p>
      <w:pPr>
        <w:pStyle w:val="BodyText"/>
      </w:pPr>
      <w:r>
        <w:t xml:space="preserve">Она добавила, что для гостей мероприятия открыли аттракционы, химическое шоу, батуты и мастер-классы.</w:t>
      </w:r>
    </w:p>
    <w:p>
      <w:pPr>
        <w:pStyle w:val="BodyText"/>
      </w:pPr>
      <w:r>
        <w:t xml:space="preserve">Напомним, что ранее в поселении прошел конкурс красоты и талантов «Мини-мисс Михайлово-Ярцевское».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http://tinao.mos.ru/presscenter/news/detail/11630967.html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3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3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2025-08-03T14:02:01Z</dcterms:created>
  <dcterms:modified xsi:type="dcterms:W3CDTF">2025-08-03T14:02:01Z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