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соседей-прошел-в-щербинке"/>
    <w:p>
      <w:pPr>
        <w:pStyle w:val="Heading3"/>
      </w:pPr>
      <w:r>
        <w:t xml:space="preserve">День соседей прошел в Щербинке</w:t>
      </w:r>
    </w:p>
    <w:p>
      <w:pPr>
        <w:pStyle w:val="FirstParagraph"/>
      </w:pPr>
      <w:r>
        <w:t xml:space="preserve">29.05.2023</w:t>
      </w:r>
    </w:p>
    <w:p>
      <w:pPr>
        <w:pStyle w:val="BodyText"/>
      </w:pPr>
      <w:r>
        <w:t xml:space="preserve">Мероприятия ко Дню соседей организовали 27 мая в городском округе Щербинка.</w:t>
      </w:r>
    </w:p>
    <w:p>
      <w:pPr>
        <w:pStyle w:val="BodyText"/>
      </w:pPr>
      <w:r>
        <w:t xml:space="preserve">— Сотрудники Дворца культуры вместе с администрацией и депутатами Совета депутатов провели для детей и взрослых интерактивную программу в «Прима парке». Праздник призван познакомить жителей друг с другом и укрепить добрососедские отношения, — рассказала начальник Управления развития социальной сферы администрации городского округа Щербинка Ирина Мельцева.</w:t>
      </w:r>
    </w:p>
    <w:p>
      <w:pPr>
        <w:pStyle w:val="BodyText"/>
      </w:pPr>
      <w:r>
        <w:t xml:space="preserve">Она добавила, что для гостей праздника актеры и аниматоры организовали эстафеты, игры и мастер-классы, а также показали творческие номера, провели лотерею и подарили подарки победителям.</w:t>
      </w:r>
    </w:p>
    <w:p>
      <w:pPr>
        <w:pStyle w:val="BodyText"/>
      </w:pPr>
      <w:r>
        <w:t xml:space="preserve">Напомним, что ранее во Дворце культуры Щербинки прошел фестиваль «Таланты Щербинки». Помимо концертной программы, творческие коллективы ДК представили выставку работ и мюзикл от эстрадного ансамбля «Домисоль».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http://tinao.mos.ru/presscenter/news/detail/11615526.html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615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615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2025-07-18T19:12:09Z</dcterms:created>
  <dcterms:modified xsi:type="dcterms:W3CDTF">2025-07-18T19:12:09Z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