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04481420f7427c8be86e54d0b1a7fc5f6c4c5"/>
    <w:p>
      <w:pPr>
        <w:pStyle w:val="Heading3"/>
      </w:pPr>
      <w:r>
        <w:t xml:space="preserve">Спортсменка ДЮСШ городского округа Щербинка подтвердила разряд по фигурному катанию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Турнир по фигурному катанию на коньках «Кубок Победы – 2023» прошел с 12 по 14 мая на площадке Ледового дворца «Мечта», где Милана Кравченко из Щербинки подтвердила первый юношеский разряд.</w:t>
      </w:r>
    </w:p>
    <w:p>
      <w:pPr>
        <w:pStyle w:val="BodyText"/>
      </w:pPr>
      <w:r>
        <w:t xml:space="preserve">— Нашей воспитаннице 9 лет, и она уже выступила с новой программой, которую усложнили сменой музыки и прыжками. Это всегда непросто для юных спортсменок, но Милана молодец, она достаточно владеет техникой, — поделилась информацией методист Детско-юношеской спортивной школы городского округа Щербинка Ольга Ракитина.</w:t>
      </w:r>
    </w:p>
    <w:p>
      <w:pPr>
        <w:pStyle w:val="BodyText"/>
      </w:pPr>
      <w:r>
        <w:t xml:space="preserve">Также она сообщила, что их воспитанница отлично выполнила вращения и два прыжка в два оборота.</w:t>
      </w:r>
    </w:p>
    <w:p>
      <w:pPr>
        <w:pStyle w:val="BodyText"/>
      </w:pPr>
      <w:r>
        <w:t xml:space="preserve">Добавим, в соревнованиях «Кубок Победы – 2023» приняли участие представители сильнейших команд Москвы. Сейчас проходит закрытие сезона, поэтому фигуристки стараются, готовятся к разным соревнованиям, чтобы подтвердить и получить разряды.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http://tinao.mos.ru/presscenter/news/detail/11592150.html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92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92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2025-04-21T15:05:21Z</dcterms:created>
  <dcterms:modified xsi:type="dcterms:W3CDTF">2025-04-21T15:05:21Z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