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687268966ac80d291ce11142baeedffd49ee3"/>
    <w:p>
      <w:pPr>
        <w:pStyle w:val="Heading3"/>
      </w:pPr>
      <w:r>
        <w:t xml:space="preserve">Ребята из Щербинки поучаствовали в соревнованиях по шахматам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В спортивно–культурном центре «Пересвет» поселения Рязановское 23 апреля прошли соревнования по шахматам в рамках Первенства ТиНАО города Москвы среди спортсменов с 12 до 18 лет. В мероприятии также поучаствовали и ребята из Щербинки.</w:t>
      </w:r>
    </w:p>
    <w:p>
      <w:pPr>
        <w:pStyle w:val="BodyText"/>
      </w:pPr>
      <w:r>
        <w:t xml:space="preserve">— Сборную команду наших шахматистов представил коллектив «Шахматы» Дворца культуры городского округа, а также ученики образовательных комплексов «Школа №2117» и «Школа №2122». Команда Щербинки немного отстала от призеров, заняв почетное четвертое место, — рассказал главный специалист управления развития социальной сферы администрации городского округа Щербинка Владислав Киселев.</w:t>
      </w:r>
    </w:p>
    <w:p>
      <w:pPr>
        <w:pStyle w:val="BodyText"/>
      </w:pPr>
      <w:r>
        <w:t xml:space="preserve">Также он добавил, что в личном первенстве победителями стали Дарья Науменкова и Ольга Рожкова, бронзовую медаль завоевал Матвей Королев.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http://tinao.mos.ru/presscenter/news/detail/11553237.html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53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53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2025-05-19T08:31:13Z</dcterms:created>
  <dcterms:modified xsi:type="dcterms:W3CDTF">2025-05-19T08:31:13Z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