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134be4a2b6b830272954309581d0f284f7cc3"/>
    <w:p>
      <w:pPr>
        <w:pStyle w:val="Heading3"/>
      </w:pPr>
      <w:r>
        <w:t xml:space="preserve">Футбольная команда из Щербинки вышла в следующий тур окружного турнира «Кожаный мяч»</w:t>
      </w:r>
    </w:p>
    <w:p>
      <w:pPr>
        <w:pStyle w:val="FirstParagraph"/>
      </w:pPr>
      <w:r>
        <w:t xml:space="preserve">18.04.2023</w:t>
      </w:r>
    </w:p>
    <w:p>
      <w:pPr>
        <w:pStyle w:val="BodyText"/>
      </w:pPr>
      <w:r>
        <w:t xml:space="preserve">В минувшие выходные, 14 и 15 апреля, спортсмены сборной команды городского округа Щербинка 2012-2013 годов рождения приняли участие в окружном турнире на призы клуба «Кожаный мяч», который прошел в поселении Новофедоровское.</w:t>
      </w:r>
    </w:p>
    <w:p>
      <w:pPr>
        <w:pStyle w:val="BodyText"/>
      </w:pPr>
      <w:r>
        <w:t xml:space="preserve">— Благодаря успешному выступлению команда вышла в следующий тур. Футболистам 23 апреля предстоит бороться за призовые места, — рассказала консультант Управления социальной сферы администрации городского округа Щербинка Светлана Горчилина.</w:t>
      </w:r>
    </w:p>
    <w:p>
      <w:pPr>
        <w:pStyle w:val="BodyText"/>
      </w:pPr>
      <w:r>
        <w:t xml:space="preserve">Отметим, что в составе команды есть игроки щербинского спортивного клуба «Олимпия».</w:t>
      </w:r>
    </w:p>
    <w:p>
      <w:pPr>
        <w:pStyle w:val="BodyText"/>
      </w:pPr>
      <w:r>
        <w:t xml:space="preserve">Напомним, что история турнира «Кожаный мяч» началась еще в 1960-е годы. С инициативой о проведении первого массового соревнования выступил Лев Яшин — легендарный советский вратарь.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http://tinao.mos.ru/presscenter/news/detail/11538813.html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15388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15388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2025-05-19T08:44:23Z</dcterms:created>
  <dcterms:modified xsi:type="dcterms:W3CDTF">2025-05-19T08:44:23Z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