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708e642fbfa4526566186aa6e246850b12912"/>
    <w:p>
      <w:pPr>
        <w:pStyle w:val="Heading3"/>
      </w:pPr>
      <w:r>
        <w:t xml:space="preserve">Воспитанники Детско-юношеской спортивной школы Щербинки стали участниками соревнований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drawing>
          <wp:inline>
            <wp:extent cx="5334000" cy="29817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d2/070222n1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17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Воспитанники Детско-юношеской спортивной школы городского округа Щербинка 5 февраля стали участниками Всероссийских массовых соревнований по конькобежному спорту «Лед надежды нашей».</w:t>
      </w:r>
    </w:p>
    <w:p>
      <w:pPr>
        <w:pStyle w:val="BodyText"/>
      </w:pPr>
      <w:r>
        <w:t xml:space="preserve">— Ученики Петра Аникиева не первый год выступают на турнирах подобного масштаба. Основной задачей спортивных мероприятий является привлечение детей и подростков к занятиям различными видами спорта. Что касается наших воспитанников, то подготовка идет непрерывно. Спортсмены под руководством Петра Аникеева принимают участие не только в данном этапе. Результат вполне ожидаем — наши воспитанники без призов и грамот еще не оставались ни разу, — поделилась методист Детско-юношеской спортивной школы Ольга Ракитина.</w:t>
      </w:r>
    </w:p>
    <w:p>
      <w:pPr>
        <w:pStyle w:val="BodyText"/>
      </w:pPr>
      <w:r>
        <w:t xml:space="preserve">Добавим, что на конькобежных соревнованиях Михаил Гральник завоевал золотую медаль. Бронзу получил Максим Курносов.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http://tinao.mos.ru/presscenter/news/detail/10602807.html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602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10602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2024-10-02T17:40:05Z</dcterms:created>
  <dcterms:modified xsi:type="dcterms:W3CDTF">2024-10-02T17:40:05Z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