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be89c7734f628917b7ca61bbf0f07f83674cc"/>
    <w:p>
      <w:pPr>
        <w:pStyle w:val="Heading3"/>
      </w:pPr>
      <w:r>
        <w:t xml:space="preserve">Отчет ГБУ ДО ТЗФ ТиНАО о выполнении государственного задания за декабрь 2016</w:t>
      </w:r>
    </w:p>
    <w:p>
      <w:pPr>
        <w:pStyle w:val="FirstParagraph"/>
      </w:pPr>
      <w:r>
        <w:t xml:space="preserve">09.02.2017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http://tinao.mos.ru/legislation/projectsotchets/detail/5402064.html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402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402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2024-10-19T02:52:54Z</dcterms:created>
  <dcterms:modified xsi:type="dcterms:W3CDTF">2024-10-19T02:52:54Z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