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4cec3196dbf974c917afdd2d407f7671dc7cc"/>
    <w:p>
      <w:pPr>
        <w:pStyle w:val="Heading3"/>
      </w:pPr>
      <w:r>
        <w:t xml:space="preserve">Отчет ГБУ ДО ТЗФ ТиНАО о выполнении государственного задания за октябрь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2024-11-26T11:28:56Z</dcterms:created>
  <dcterms:modified xsi:type="dcterms:W3CDTF">2024-11-26T11:28:56Z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