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7a9f157f1de276f3ba48059af0405c550f2b8"/>
    <w:p>
      <w:pPr>
        <w:pStyle w:val="Heading3"/>
      </w:pPr>
      <w:r>
        <w:t xml:space="preserve">Отчет ГБУ ДО ТЗФ ТиНАО о выполнении государственного задания за май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2024-12-11T06:49:57Z</dcterms:created>
  <dcterms:modified xsi:type="dcterms:W3CDTF">2024-12-11T06:49:57Z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