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fb28c51dc8af828670319734c773b7ee491d5"/>
    <w:p>
      <w:pPr>
        <w:pStyle w:val="Heading3"/>
      </w:pPr>
      <w:r>
        <w:t xml:space="preserve">ОПОВЕЩЕНИЕ о начале общественных обсуждений по внесению изменений в правила землепользования и застройки города Москвы в отношении территории по адресу: пос. Первомайское, вблизи д. Рогозинино (кад.№ 77:18:0190103:209), ТАО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2024-11-22T17:44:56Z</dcterms:created>
  <dcterms:modified xsi:type="dcterms:W3CDTF">2024-11-22T17:44:56Z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