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29984F" w14:textId="2E4E633F" w:rsidR="000A2FD4" w:rsidRPr="002E48FD" w:rsidRDefault="002E48FD" w:rsidP="0023272E">
      <w:pPr>
        <w:tabs>
          <w:tab w:val="left" w:pos="567"/>
        </w:tabs>
        <w:jc w:val="center"/>
        <w:rPr>
          <w:b/>
          <w:sz w:val="24"/>
          <w:szCs w:val="24"/>
        </w:rPr>
      </w:pPr>
      <w:bookmarkStart w:id="0" w:name="_GoBack"/>
      <w:r w:rsidRPr="002E48FD">
        <w:rPr>
          <w:b/>
          <w:sz w:val="24"/>
          <w:szCs w:val="24"/>
        </w:rPr>
        <w:t>Сообщение о возможном установлении публич</w:t>
      </w:r>
      <w:r w:rsidR="002856A0">
        <w:rPr>
          <w:b/>
          <w:sz w:val="24"/>
          <w:szCs w:val="24"/>
        </w:rPr>
        <w:t>ного</w:t>
      </w:r>
      <w:r w:rsidRPr="002E48FD">
        <w:rPr>
          <w:b/>
          <w:sz w:val="24"/>
          <w:szCs w:val="24"/>
        </w:rPr>
        <w:t xml:space="preserve"> сервитут</w:t>
      </w:r>
      <w:r w:rsidR="002856A0">
        <w:rPr>
          <w:b/>
          <w:sz w:val="24"/>
          <w:szCs w:val="24"/>
        </w:rPr>
        <w:t>а</w:t>
      </w:r>
      <w:r w:rsidRPr="002E48FD">
        <w:rPr>
          <w:b/>
          <w:sz w:val="24"/>
          <w:szCs w:val="24"/>
        </w:rPr>
        <w:t xml:space="preserve"> </w:t>
      </w:r>
      <w:r w:rsidR="0024696C" w:rsidRPr="0024696C">
        <w:rPr>
          <w:b/>
          <w:sz w:val="24"/>
          <w:szCs w:val="24"/>
        </w:rPr>
        <w:t xml:space="preserve">для </w:t>
      </w:r>
      <w:r w:rsidR="000A2FD4" w:rsidRPr="000A2FD4">
        <w:rPr>
          <w:b/>
          <w:sz w:val="24"/>
          <w:szCs w:val="24"/>
        </w:rPr>
        <w:t xml:space="preserve">строительства </w:t>
      </w:r>
      <w:r w:rsidR="0066334E">
        <w:rPr>
          <w:b/>
          <w:sz w:val="24"/>
          <w:szCs w:val="24"/>
        </w:rPr>
        <w:t>тепловой сети</w:t>
      </w:r>
    </w:p>
    <w:tbl>
      <w:tblPr>
        <w:tblStyle w:val="1"/>
        <w:tblW w:w="10485" w:type="dxa"/>
        <w:tblInd w:w="-176" w:type="dxa"/>
        <w:tblLayout w:type="fixed"/>
        <w:tblLook w:val="04A0" w:firstRow="1" w:lastRow="0" w:firstColumn="1" w:lastColumn="0" w:noHBand="0" w:noVBand="1"/>
      </w:tblPr>
      <w:tblGrid>
        <w:gridCol w:w="426"/>
        <w:gridCol w:w="3684"/>
        <w:gridCol w:w="6375"/>
      </w:tblGrid>
      <w:tr w:rsidR="002E48FD" w:rsidRPr="002E48FD" w14:paraId="176AA789" w14:textId="77777777">
        <w:tc>
          <w:tcPr>
            <w:tcW w:w="426" w:type="dxa"/>
            <w:tcBorders>
              <w:top w:val="single" w:sz="4" w:space="0" w:color="auto"/>
              <w:left w:val="single" w:sz="4" w:space="0" w:color="auto"/>
              <w:bottom w:val="single" w:sz="4" w:space="0" w:color="auto"/>
              <w:right w:val="single" w:sz="4" w:space="0" w:color="auto"/>
            </w:tcBorders>
            <w:hideMark/>
          </w:tcPr>
          <w:bookmarkEnd w:id="0"/>
          <w:p w14:paraId="21646C7B" w14:textId="77777777" w:rsidR="002E48FD" w:rsidRPr="002E48FD" w:rsidRDefault="002E48FD" w:rsidP="002E48FD">
            <w:pPr>
              <w:rPr>
                <w:bCs/>
                <w:color w:val="000000"/>
                <w:sz w:val="18"/>
                <w:szCs w:val="18"/>
                <w:lang w:eastAsia="en-US"/>
              </w:rPr>
            </w:pPr>
            <w:r w:rsidRPr="002E48FD">
              <w:rPr>
                <w:bCs/>
                <w:color w:val="000000"/>
                <w:sz w:val="18"/>
                <w:szCs w:val="18"/>
                <w:lang w:eastAsia="en-US"/>
              </w:rPr>
              <w:t>1.</w:t>
            </w:r>
          </w:p>
        </w:tc>
        <w:tc>
          <w:tcPr>
            <w:tcW w:w="3686" w:type="dxa"/>
            <w:tcBorders>
              <w:top w:val="single" w:sz="4" w:space="0" w:color="auto"/>
              <w:left w:val="single" w:sz="4" w:space="0" w:color="auto"/>
              <w:bottom w:val="single" w:sz="4" w:space="0" w:color="auto"/>
              <w:right w:val="single" w:sz="4" w:space="0" w:color="auto"/>
            </w:tcBorders>
            <w:hideMark/>
          </w:tcPr>
          <w:p w14:paraId="24A27B4F" w14:textId="77777777" w:rsidR="002E48FD" w:rsidRPr="002E48FD" w:rsidRDefault="002E48FD" w:rsidP="002E48FD">
            <w:pPr>
              <w:rPr>
                <w:sz w:val="18"/>
                <w:szCs w:val="18"/>
                <w:lang w:eastAsia="en-US"/>
              </w:rPr>
            </w:pPr>
            <w:r w:rsidRPr="002E48FD">
              <w:rPr>
                <w:bCs/>
                <w:color w:val="000000"/>
                <w:sz w:val="18"/>
                <w:szCs w:val="18"/>
                <w:lang w:eastAsia="en-US"/>
              </w:rPr>
              <w:t>Наименование уполномоченного органа, которым рассматривается ходатайство об установлении публичного сервитута</w:t>
            </w:r>
          </w:p>
        </w:tc>
        <w:tc>
          <w:tcPr>
            <w:tcW w:w="6378" w:type="dxa"/>
            <w:tcBorders>
              <w:top w:val="single" w:sz="4" w:space="0" w:color="auto"/>
              <w:left w:val="single" w:sz="4" w:space="0" w:color="auto"/>
              <w:bottom w:val="single" w:sz="4" w:space="0" w:color="auto"/>
              <w:right w:val="single" w:sz="4" w:space="0" w:color="auto"/>
            </w:tcBorders>
            <w:hideMark/>
          </w:tcPr>
          <w:p w14:paraId="08614A43" w14:textId="77777777" w:rsidR="002E48FD" w:rsidRPr="002E48FD" w:rsidRDefault="002E48FD" w:rsidP="002E48FD">
            <w:pPr>
              <w:rPr>
                <w:sz w:val="18"/>
                <w:szCs w:val="18"/>
                <w:lang w:eastAsia="en-US"/>
              </w:rPr>
            </w:pPr>
            <w:r w:rsidRPr="002E48FD">
              <w:rPr>
                <w:sz w:val="18"/>
                <w:szCs w:val="18"/>
                <w:lang w:eastAsia="en-US"/>
              </w:rPr>
              <w:t>Департамент городского имущества города Москвы</w:t>
            </w:r>
          </w:p>
        </w:tc>
      </w:tr>
      <w:tr w:rsidR="002E48FD" w:rsidRPr="002E48FD" w14:paraId="4A048655" w14:textId="77777777">
        <w:tc>
          <w:tcPr>
            <w:tcW w:w="426" w:type="dxa"/>
            <w:tcBorders>
              <w:top w:val="single" w:sz="4" w:space="0" w:color="auto"/>
              <w:left w:val="single" w:sz="4" w:space="0" w:color="auto"/>
              <w:bottom w:val="single" w:sz="4" w:space="0" w:color="auto"/>
              <w:right w:val="single" w:sz="4" w:space="0" w:color="auto"/>
            </w:tcBorders>
            <w:hideMark/>
          </w:tcPr>
          <w:p w14:paraId="71A9F946" w14:textId="77777777" w:rsidR="002E48FD" w:rsidRPr="002E48FD" w:rsidRDefault="002E48FD" w:rsidP="002E48FD">
            <w:pPr>
              <w:rPr>
                <w:color w:val="000000"/>
                <w:sz w:val="18"/>
                <w:szCs w:val="18"/>
                <w:lang w:eastAsia="en-US"/>
              </w:rPr>
            </w:pPr>
            <w:r w:rsidRPr="002E48FD">
              <w:rPr>
                <w:color w:val="000000"/>
                <w:sz w:val="18"/>
                <w:szCs w:val="18"/>
                <w:lang w:eastAsia="en-US"/>
              </w:rPr>
              <w:t>2.</w:t>
            </w:r>
          </w:p>
        </w:tc>
        <w:tc>
          <w:tcPr>
            <w:tcW w:w="3686" w:type="dxa"/>
            <w:tcBorders>
              <w:top w:val="single" w:sz="4" w:space="0" w:color="auto"/>
              <w:left w:val="single" w:sz="4" w:space="0" w:color="auto"/>
              <w:bottom w:val="single" w:sz="4" w:space="0" w:color="auto"/>
              <w:right w:val="single" w:sz="4" w:space="0" w:color="auto"/>
            </w:tcBorders>
            <w:hideMark/>
          </w:tcPr>
          <w:p w14:paraId="20CCEFB6" w14:textId="77777777" w:rsidR="002E48FD" w:rsidRPr="002E48FD" w:rsidRDefault="002E48FD" w:rsidP="002E48FD">
            <w:pPr>
              <w:rPr>
                <w:sz w:val="18"/>
                <w:szCs w:val="18"/>
                <w:lang w:eastAsia="en-US"/>
              </w:rPr>
            </w:pPr>
            <w:r w:rsidRPr="002E48FD">
              <w:rPr>
                <w:color w:val="000000"/>
                <w:sz w:val="18"/>
                <w:szCs w:val="18"/>
                <w:lang w:eastAsia="en-US"/>
              </w:rPr>
              <w:t>Цель установления публичного сервитута</w:t>
            </w:r>
          </w:p>
        </w:tc>
        <w:tc>
          <w:tcPr>
            <w:tcW w:w="6378" w:type="dxa"/>
            <w:tcBorders>
              <w:top w:val="single" w:sz="4" w:space="0" w:color="auto"/>
              <w:left w:val="single" w:sz="4" w:space="0" w:color="auto"/>
              <w:bottom w:val="single" w:sz="4" w:space="0" w:color="auto"/>
              <w:right w:val="single" w:sz="4" w:space="0" w:color="auto"/>
            </w:tcBorders>
            <w:hideMark/>
          </w:tcPr>
          <w:p w14:paraId="5E147AD1" w14:textId="4D9E0260" w:rsidR="002E48FD" w:rsidRDefault="000A2FD4" w:rsidP="002E48FD">
            <w:pPr>
              <w:rPr>
                <w:sz w:val="18"/>
                <w:szCs w:val="18"/>
                <w:lang w:eastAsia="en-US"/>
              </w:rPr>
            </w:pPr>
            <w:r>
              <w:rPr>
                <w:sz w:val="18"/>
                <w:szCs w:val="18"/>
                <w:lang w:eastAsia="en-US"/>
              </w:rPr>
              <w:t>С</w:t>
            </w:r>
            <w:r w:rsidRPr="000A2FD4">
              <w:rPr>
                <w:sz w:val="18"/>
                <w:szCs w:val="18"/>
                <w:lang w:eastAsia="en-US"/>
              </w:rPr>
              <w:t>троительств</w:t>
            </w:r>
            <w:r>
              <w:rPr>
                <w:sz w:val="18"/>
                <w:szCs w:val="18"/>
                <w:lang w:eastAsia="en-US"/>
              </w:rPr>
              <w:t>о</w:t>
            </w:r>
            <w:r w:rsidRPr="000A2FD4">
              <w:rPr>
                <w:sz w:val="18"/>
                <w:szCs w:val="18"/>
                <w:lang w:eastAsia="en-US"/>
              </w:rPr>
              <w:t xml:space="preserve"> </w:t>
            </w:r>
            <w:r w:rsidR="0066334E">
              <w:rPr>
                <w:sz w:val="18"/>
                <w:szCs w:val="18"/>
                <w:lang w:eastAsia="en-US"/>
              </w:rPr>
              <w:t>тепловой сети</w:t>
            </w:r>
          </w:p>
          <w:p w14:paraId="7114E790" w14:textId="4348E20A" w:rsidR="000A2FD4" w:rsidRPr="002E48FD" w:rsidRDefault="000A2FD4" w:rsidP="002E48FD">
            <w:pPr>
              <w:rPr>
                <w:sz w:val="18"/>
                <w:szCs w:val="18"/>
                <w:lang w:eastAsia="en-US"/>
              </w:rPr>
            </w:pPr>
          </w:p>
        </w:tc>
      </w:tr>
      <w:tr w:rsidR="002E48FD" w:rsidRPr="002E48FD" w14:paraId="4E9F9001" w14:textId="77777777">
        <w:tc>
          <w:tcPr>
            <w:tcW w:w="426" w:type="dxa"/>
            <w:tcBorders>
              <w:top w:val="single" w:sz="4" w:space="0" w:color="auto"/>
              <w:left w:val="single" w:sz="4" w:space="0" w:color="auto"/>
              <w:bottom w:val="single" w:sz="4" w:space="0" w:color="auto"/>
              <w:right w:val="single" w:sz="4" w:space="0" w:color="auto"/>
            </w:tcBorders>
            <w:hideMark/>
          </w:tcPr>
          <w:p w14:paraId="2AA25102" w14:textId="77777777" w:rsidR="002E48FD" w:rsidRPr="002E48FD" w:rsidRDefault="002E48FD" w:rsidP="002E48FD">
            <w:pPr>
              <w:rPr>
                <w:color w:val="000000"/>
                <w:sz w:val="18"/>
                <w:szCs w:val="18"/>
                <w:lang w:eastAsia="en-US"/>
              </w:rPr>
            </w:pPr>
            <w:r w:rsidRPr="002E48FD">
              <w:rPr>
                <w:color w:val="000000"/>
                <w:sz w:val="18"/>
                <w:szCs w:val="18"/>
                <w:lang w:eastAsia="en-US"/>
              </w:rPr>
              <w:t>3.</w:t>
            </w:r>
          </w:p>
        </w:tc>
        <w:tc>
          <w:tcPr>
            <w:tcW w:w="3686" w:type="dxa"/>
            <w:tcBorders>
              <w:top w:val="single" w:sz="4" w:space="0" w:color="auto"/>
              <w:left w:val="single" w:sz="4" w:space="0" w:color="auto"/>
              <w:bottom w:val="single" w:sz="4" w:space="0" w:color="auto"/>
              <w:right w:val="single" w:sz="4" w:space="0" w:color="auto"/>
            </w:tcBorders>
            <w:hideMark/>
          </w:tcPr>
          <w:p w14:paraId="300A834F" w14:textId="77777777" w:rsidR="002E48FD" w:rsidRPr="002E48FD" w:rsidRDefault="002E48FD" w:rsidP="002E48FD">
            <w:pPr>
              <w:rPr>
                <w:sz w:val="18"/>
                <w:szCs w:val="18"/>
                <w:lang w:eastAsia="en-US"/>
              </w:rPr>
            </w:pPr>
            <w:r w:rsidRPr="002E48FD">
              <w:rPr>
                <w:color w:val="000000"/>
                <w:sz w:val="18"/>
                <w:szCs w:val="18"/>
                <w:lang w:eastAsia="en-US"/>
              </w:rPr>
              <w:t>Адрес или иное описание местоположения земельного участка (участков), в отношении которого испрашивается публичный сервитут</w:t>
            </w:r>
          </w:p>
        </w:tc>
        <w:tc>
          <w:tcPr>
            <w:tcW w:w="6378" w:type="dxa"/>
            <w:tcBorders>
              <w:top w:val="single" w:sz="4" w:space="0" w:color="auto"/>
              <w:left w:val="single" w:sz="4" w:space="0" w:color="auto"/>
              <w:bottom w:val="single" w:sz="4" w:space="0" w:color="auto"/>
              <w:right w:val="single" w:sz="4" w:space="0" w:color="auto"/>
            </w:tcBorders>
            <w:hideMark/>
          </w:tcPr>
          <w:p w14:paraId="13CC2AA1" w14:textId="4766F34A" w:rsidR="00263C9F" w:rsidRDefault="00263C9F" w:rsidP="002E48FD">
            <w:pPr>
              <w:rPr>
                <w:sz w:val="18"/>
                <w:szCs w:val="18"/>
                <w:lang w:eastAsia="en-US"/>
              </w:rPr>
            </w:pPr>
            <w:r w:rsidRPr="00263C9F">
              <w:rPr>
                <w:sz w:val="18"/>
                <w:szCs w:val="18"/>
                <w:lang w:eastAsia="en-US"/>
              </w:rPr>
              <w:t xml:space="preserve">- земельный участок с кадастровым номером </w:t>
            </w:r>
            <w:r w:rsidR="000A2FD4" w:rsidRPr="000A2FD4">
              <w:rPr>
                <w:sz w:val="18"/>
                <w:szCs w:val="18"/>
                <w:lang w:eastAsia="en-US"/>
              </w:rPr>
              <w:t>50:61:0020275:3</w:t>
            </w:r>
            <w:r w:rsidR="00EB7D03">
              <w:rPr>
                <w:sz w:val="18"/>
                <w:szCs w:val="18"/>
                <w:lang w:eastAsia="en-US"/>
              </w:rPr>
              <w:t>.</w:t>
            </w:r>
          </w:p>
          <w:p w14:paraId="2A7E696F" w14:textId="1565DBA6" w:rsidR="009B56ED" w:rsidRPr="002E48FD" w:rsidRDefault="009B56ED" w:rsidP="002E48FD">
            <w:pPr>
              <w:rPr>
                <w:sz w:val="18"/>
                <w:szCs w:val="18"/>
                <w:lang w:eastAsia="en-US"/>
              </w:rPr>
            </w:pPr>
          </w:p>
        </w:tc>
      </w:tr>
      <w:tr w:rsidR="002E48FD" w:rsidRPr="002E48FD" w14:paraId="164B803F" w14:textId="77777777">
        <w:tc>
          <w:tcPr>
            <w:tcW w:w="426" w:type="dxa"/>
            <w:tcBorders>
              <w:top w:val="single" w:sz="4" w:space="0" w:color="auto"/>
              <w:left w:val="single" w:sz="4" w:space="0" w:color="auto"/>
              <w:bottom w:val="single" w:sz="4" w:space="0" w:color="auto"/>
              <w:right w:val="single" w:sz="4" w:space="0" w:color="auto"/>
            </w:tcBorders>
            <w:hideMark/>
          </w:tcPr>
          <w:p w14:paraId="5A64578B" w14:textId="77777777" w:rsidR="002E48FD" w:rsidRPr="002E48FD" w:rsidRDefault="002E48FD" w:rsidP="002E48FD">
            <w:pPr>
              <w:rPr>
                <w:sz w:val="18"/>
                <w:szCs w:val="18"/>
                <w:lang w:eastAsia="en-US"/>
              </w:rPr>
            </w:pPr>
            <w:r w:rsidRPr="002E48FD">
              <w:rPr>
                <w:sz w:val="18"/>
                <w:szCs w:val="18"/>
                <w:lang w:eastAsia="en-US"/>
              </w:rPr>
              <w:t>4.</w:t>
            </w:r>
          </w:p>
        </w:tc>
        <w:tc>
          <w:tcPr>
            <w:tcW w:w="3686" w:type="dxa"/>
            <w:tcBorders>
              <w:top w:val="single" w:sz="4" w:space="0" w:color="auto"/>
              <w:left w:val="single" w:sz="4" w:space="0" w:color="auto"/>
              <w:bottom w:val="single" w:sz="4" w:space="0" w:color="auto"/>
              <w:right w:val="single" w:sz="4" w:space="0" w:color="auto"/>
            </w:tcBorders>
            <w:hideMark/>
          </w:tcPr>
          <w:p w14:paraId="567F5FE3" w14:textId="77777777" w:rsidR="002E48FD" w:rsidRPr="002E48FD" w:rsidRDefault="002E48FD" w:rsidP="002E48FD">
            <w:pPr>
              <w:rPr>
                <w:sz w:val="18"/>
                <w:szCs w:val="18"/>
                <w:lang w:eastAsia="en-US"/>
              </w:rPr>
            </w:pPr>
            <w:r w:rsidRPr="002E48FD">
              <w:rPr>
                <w:color w:val="000000"/>
                <w:sz w:val="18"/>
                <w:szCs w:val="18"/>
                <w:lang w:eastAsia="en-US"/>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tc>
        <w:tc>
          <w:tcPr>
            <w:tcW w:w="6378" w:type="dxa"/>
            <w:tcBorders>
              <w:top w:val="single" w:sz="4" w:space="0" w:color="auto"/>
              <w:left w:val="single" w:sz="4" w:space="0" w:color="auto"/>
              <w:bottom w:val="single" w:sz="4" w:space="0" w:color="auto"/>
              <w:right w:val="single" w:sz="4" w:space="0" w:color="auto"/>
            </w:tcBorders>
            <w:hideMark/>
          </w:tcPr>
          <w:p w14:paraId="6F8E72FC" w14:textId="77777777" w:rsidR="002E48FD" w:rsidRPr="002E48FD" w:rsidRDefault="002E48FD" w:rsidP="002E48FD">
            <w:pPr>
              <w:spacing w:line="168" w:lineRule="atLeast"/>
              <w:rPr>
                <w:color w:val="000000"/>
                <w:sz w:val="18"/>
                <w:szCs w:val="18"/>
                <w:lang w:eastAsia="en-US"/>
              </w:rPr>
            </w:pPr>
            <w:r w:rsidRPr="002E48FD">
              <w:rPr>
                <w:color w:val="000000"/>
                <w:sz w:val="18"/>
                <w:szCs w:val="18"/>
                <w:lang w:eastAsia="en-US"/>
              </w:rPr>
              <w:t xml:space="preserve">Заинтересованные лица могут ознакомиться с поступившим ходатайством об установлении публичных сервитутов и прилагаемым к нему описанием местоположения границ публичных сервитутов по адресу: </w:t>
            </w:r>
            <w:hyperlink r:id="rId4" w:history="1">
              <w:r w:rsidRPr="002E48FD">
                <w:rPr>
                  <w:color w:val="000000"/>
                  <w:sz w:val="18"/>
                  <w:szCs w:val="18"/>
                  <w:lang w:eastAsia="en-US"/>
                </w:rPr>
                <w:t>https://www.mos.ru/dgi/documents/izveshcheniia/</w:t>
              </w:r>
            </w:hyperlink>
            <w:r w:rsidRPr="002E48FD">
              <w:rPr>
                <w:color w:val="000000"/>
                <w:sz w:val="18"/>
                <w:szCs w:val="18"/>
                <w:lang w:eastAsia="en-US"/>
              </w:rPr>
              <w:t xml:space="preserve"> </w:t>
            </w:r>
          </w:p>
          <w:p w14:paraId="46DE207D" w14:textId="77777777" w:rsidR="002E48FD" w:rsidRPr="002E48FD" w:rsidRDefault="002E48FD" w:rsidP="002E48FD">
            <w:pPr>
              <w:spacing w:line="168" w:lineRule="atLeast"/>
              <w:rPr>
                <w:color w:val="000000"/>
                <w:sz w:val="18"/>
                <w:szCs w:val="18"/>
                <w:lang w:eastAsia="en-US"/>
              </w:rPr>
            </w:pPr>
            <w:r w:rsidRPr="002E48FD">
              <w:rPr>
                <w:color w:val="000000"/>
                <w:sz w:val="18"/>
                <w:szCs w:val="18"/>
                <w:lang w:eastAsia="en-US"/>
              </w:rPr>
              <w:t xml:space="preserve">При необходимости возможно подать обращение по данному вопросу через электронную приемную </w:t>
            </w:r>
            <w:hyperlink r:id="rId5" w:history="1">
              <w:r w:rsidRPr="002E48FD">
                <w:rPr>
                  <w:color w:val="000000"/>
                  <w:sz w:val="18"/>
                  <w:szCs w:val="18"/>
                  <w:lang w:eastAsia="en-US"/>
                </w:rPr>
                <w:t>https://www.mos.ru/feedback/reception/</w:t>
              </w:r>
            </w:hyperlink>
          </w:p>
          <w:p w14:paraId="52912776" w14:textId="77777777" w:rsidR="002E48FD" w:rsidRPr="002E48FD" w:rsidRDefault="002E48FD" w:rsidP="002E48FD">
            <w:pPr>
              <w:rPr>
                <w:color w:val="000000"/>
                <w:sz w:val="18"/>
                <w:szCs w:val="18"/>
                <w:lang w:eastAsia="en-US"/>
              </w:rPr>
            </w:pPr>
            <w:r w:rsidRPr="002E48FD">
              <w:rPr>
                <w:color w:val="000000"/>
                <w:sz w:val="18"/>
                <w:szCs w:val="18"/>
                <w:lang w:eastAsia="en-US"/>
              </w:rPr>
              <w:t>(время приема круглосуточно)</w:t>
            </w:r>
          </w:p>
          <w:p w14:paraId="25A3C1B8" w14:textId="77777777" w:rsidR="002E48FD" w:rsidRPr="002E48FD" w:rsidRDefault="002E48FD" w:rsidP="002E48FD">
            <w:pPr>
              <w:rPr>
                <w:color w:val="000000"/>
                <w:sz w:val="18"/>
                <w:szCs w:val="18"/>
                <w:lang w:eastAsia="en-US"/>
              </w:rPr>
            </w:pPr>
            <w:r w:rsidRPr="002E48FD">
              <w:rPr>
                <w:color w:val="000000"/>
                <w:sz w:val="18"/>
                <w:szCs w:val="18"/>
                <w:lang w:eastAsia="en-US"/>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могут подать заявления в Управление Росреестра по Москве об учете их прав (обременения прав)  на земельные участки с приложением копий документов, подтверждающих эти права (обременения прав), в течение 15 дней со дня опубликования данного сообщения</w:t>
            </w:r>
          </w:p>
        </w:tc>
      </w:tr>
      <w:tr w:rsidR="002E48FD" w:rsidRPr="002E48FD" w14:paraId="6A9B1F39" w14:textId="77777777">
        <w:tc>
          <w:tcPr>
            <w:tcW w:w="426" w:type="dxa"/>
            <w:tcBorders>
              <w:top w:val="single" w:sz="4" w:space="0" w:color="auto"/>
              <w:left w:val="single" w:sz="4" w:space="0" w:color="auto"/>
              <w:bottom w:val="single" w:sz="4" w:space="0" w:color="auto"/>
              <w:right w:val="single" w:sz="4" w:space="0" w:color="auto"/>
            </w:tcBorders>
            <w:hideMark/>
          </w:tcPr>
          <w:p w14:paraId="6983A08A" w14:textId="77777777" w:rsidR="002E48FD" w:rsidRPr="002E48FD" w:rsidRDefault="002E48FD" w:rsidP="002E48FD">
            <w:pPr>
              <w:rPr>
                <w:color w:val="000000"/>
                <w:sz w:val="18"/>
                <w:szCs w:val="18"/>
                <w:lang w:eastAsia="en-US"/>
              </w:rPr>
            </w:pPr>
            <w:r w:rsidRPr="002E48FD">
              <w:rPr>
                <w:color w:val="000000"/>
                <w:sz w:val="18"/>
                <w:szCs w:val="18"/>
                <w:lang w:eastAsia="en-US"/>
              </w:rPr>
              <w:t>5.</w:t>
            </w:r>
          </w:p>
        </w:tc>
        <w:tc>
          <w:tcPr>
            <w:tcW w:w="3686" w:type="dxa"/>
            <w:tcBorders>
              <w:top w:val="single" w:sz="4" w:space="0" w:color="auto"/>
              <w:left w:val="single" w:sz="4" w:space="0" w:color="auto"/>
              <w:bottom w:val="single" w:sz="4" w:space="0" w:color="auto"/>
              <w:right w:val="single" w:sz="4" w:space="0" w:color="auto"/>
            </w:tcBorders>
            <w:hideMark/>
          </w:tcPr>
          <w:p w14:paraId="79B2BC0D" w14:textId="77777777" w:rsidR="002E48FD" w:rsidRPr="002E48FD" w:rsidRDefault="002E48FD" w:rsidP="002E48FD">
            <w:pPr>
              <w:rPr>
                <w:color w:val="000000"/>
                <w:sz w:val="18"/>
                <w:szCs w:val="18"/>
                <w:lang w:eastAsia="en-US"/>
              </w:rPr>
            </w:pPr>
            <w:r w:rsidRPr="002E48FD">
              <w:rPr>
                <w:color w:val="000000"/>
                <w:sz w:val="18"/>
                <w:szCs w:val="18"/>
                <w:lang w:eastAsia="en-US"/>
              </w:rPr>
              <w:t>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tc>
        <w:tc>
          <w:tcPr>
            <w:tcW w:w="6378" w:type="dxa"/>
            <w:tcBorders>
              <w:top w:val="single" w:sz="4" w:space="0" w:color="auto"/>
              <w:left w:val="single" w:sz="4" w:space="0" w:color="auto"/>
              <w:bottom w:val="single" w:sz="4" w:space="0" w:color="auto"/>
              <w:right w:val="single" w:sz="4" w:space="0" w:color="auto"/>
            </w:tcBorders>
            <w:hideMark/>
          </w:tcPr>
          <w:p w14:paraId="58E52A78" w14:textId="77777777" w:rsidR="002E48FD" w:rsidRPr="002E48FD" w:rsidRDefault="002E48FD" w:rsidP="002E48FD">
            <w:pPr>
              <w:rPr>
                <w:color w:val="000000"/>
                <w:sz w:val="18"/>
                <w:szCs w:val="18"/>
                <w:lang w:eastAsia="en-US"/>
              </w:rPr>
            </w:pPr>
            <w:r w:rsidRPr="002E48FD">
              <w:rPr>
                <w:color w:val="000000"/>
                <w:sz w:val="18"/>
                <w:szCs w:val="18"/>
                <w:lang w:eastAsia="en-US"/>
              </w:rPr>
              <w:t>https://www.mos.ru/dgi/</w:t>
            </w:r>
          </w:p>
        </w:tc>
      </w:tr>
      <w:tr w:rsidR="002E48FD" w:rsidRPr="002E48FD" w14:paraId="4E1797B2" w14:textId="77777777">
        <w:tc>
          <w:tcPr>
            <w:tcW w:w="426" w:type="dxa"/>
            <w:tcBorders>
              <w:top w:val="single" w:sz="4" w:space="0" w:color="auto"/>
              <w:left w:val="single" w:sz="4" w:space="0" w:color="auto"/>
              <w:bottom w:val="single" w:sz="4" w:space="0" w:color="auto"/>
              <w:right w:val="single" w:sz="4" w:space="0" w:color="auto"/>
            </w:tcBorders>
            <w:hideMark/>
          </w:tcPr>
          <w:p w14:paraId="5C09C18B" w14:textId="77777777" w:rsidR="002E48FD" w:rsidRPr="002E48FD" w:rsidRDefault="002E48FD" w:rsidP="002E48FD">
            <w:pPr>
              <w:rPr>
                <w:color w:val="000000"/>
                <w:sz w:val="18"/>
                <w:szCs w:val="18"/>
                <w:lang w:eastAsia="en-US"/>
              </w:rPr>
            </w:pPr>
            <w:r w:rsidRPr="002E48FD">
              <w:rPr>
                <w:color w:val="000000"/>
                <w:sz w:val="18"/>
                <w:szCs w:val="18"/>
                <w:lang w:eastAsia="en-US"/>
              </w:rPr>
              <w:t>6.</w:t>
            </w:r>
          </w:p>
        </w:tc>
        <w:tc>
          <w:tcPr>
            <w:tcW w:w="3686" w:type="dxa"/>
            <w:tcBorders>
              <w:top w:val="single" w:sz="4" w:space="0" w:color="auto"/>
              <w:left w:val="single" w:sz="4" w:space="0" w:color="auto"/>
              <w:bottom w:val="single" w:sz="4" w:space="0" w:color="auto"/>
              <w:right w:val="single" w:sz="4" w:space="0" w:color="auto"/>
            </w:tcBorders>
            <w:hideMark/>
          </w:tcPr>
          <w:p w14:paraId="7D52EAA7" w14:textId="77777777" w:rsidR="002E48FD" w:rsidRPr="002E48FD" w:rsidRDefault="002E48FD" w:rsidP="002E48FD">
            <w:pPr>
              <w:rPr>
                <w:color w:val="000000"/>
                <w:sz w:val="18"/>
                <w:szCs w:val="18"/>
                <w:lang w:eastAsia="en-US"/>
              </w:rPr>
            </w:pPr>
            <w:r w:rsidRPr="002E48FD">
              <w:rPr>
                <w:color w:val="000000"/>
                <w:sz w:val="18"/>
                <w:szCs w:val="18"/>
                <w:lang w:eastAsia="en-US"/>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c>
          <w:tcPr>
            <w:tcW w:w="6378" w:type="dxa"/>
            <w:tcBorders>
              <w:top w:val="single" w:sz="4" w:space="0" w:color="auto"/>
              <w:left w:val="single" w:sz="4" w:space="0" w:color="auto"/>
              <w:bottom w:val="single" w:sz="4" w:space="0" w:color="auto"/>
              <w:right w:val="single" w:sz="4" w:space="0" w:color="auto"/>
            </w:tcBorders>
            <w:hideMark/>
          </w:tcPr>
          <w:p w14:paraId="7100FDDA" w14:textId="77777777" w:rsidR="002E48FD" w:rsidRPr="002E48FD" w:rsidRDefault="002E48FD" w:rsidP="002E48FD">
            <w:pPr>
              <w:autoSpaceDE w:val="0"/>
              <w:autoSpaceDN w:val="0"/>
              <w:adjustRightInd w:val="0"/>
              <w:jc w:val="both"/>
              <w:rPr>
                <w:color w:val="000000"/>
                <w:sz w:val="18"/>
                <w:szCs w:val="18"/>
                <w:lang w:eastAsia="en-US"/>
              </w:rPr>
            </w:pPr>
            <w:r w:rsidRPr="002E48FD">
              <w:rPr>
                <w:color w:val="000000"/>
                <w:sz w:val="18"/>
                <w:szCs w:val="18"/>
                <w:lang w:eastAsia="en-US"/>
              </w:rPr>
              <w:t>Не требуется, в соответствии с Постановлением Правительства Российской Федерации от 12.11.2020 № 1816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внесении изменений в 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о признании утратившими силу некоторых актов Правительства Российской Федерации»</w:t>
            </w:r>
          </w:p>
        </w:tc>
      </w:tr>
      <w:tr w:rsidR="002E48FD" w:rsidRPr="002E48FD" w14:paraId="55009426" w14:textId="77777777">
        <w:tc>
          <w:tcPr>
            <w:tcW w:w="426" w:type="dxa"/>
            <w:tcBorders>
              <w:top w:val="single" w:sz="4" w:space="0" w:color="auto"/>
              <w:left w:val="single" w:sz="4" w:space="0" w:color="auto"/>
              <w:bottom w:val="single" w:sz="4" w:space="0" w:color="auto"/>
              <w:right w:val="single" w:sz="4" w:space="0" w:color="auto"/>
            </w:tcBorders>
            <w:hideMark/>
          </w:tcPr>
          <w:p w14:paraId="7A23591C" w14:textId="77777777" w:rsidR="002E48FD" w:rsidRPr="002E48FD" w:rsidRDefault="002E48FD" w:rsidP="002E48FD">
            <w:pPr>
              <w:rPr>
                <w:color w:val="000000"/>
                <w:sz w:val="18"/>
                <w:szCs w:val="18"/>
                <w:lang w:eastAsia="en-US"/>
              </w:rPr>
            </w:pPr>
            <w:r w:rsidRPr="002E48FD">
              <w:rPr>
                <w:color w:val="000000"/>
                <w:sz w:val="18"/>
                <w:szCs w:val="18"/>
                <w:lang w:eastAsia="en-US"/>
              </w:rPr>
              <w:t>7.</w:t>
            </w:r>
          </w:p>
        </w:tc>
        <w:tc>
          <w:tcPr>
            <w:tcW w:w="3686" w:type="dxa"/>
            <w:tcBorders>
              <w:top w:val="single" w:sz="4" w:space="0" w:color="auto"/>
              <w:left w:val="single" w:sz="4" w:space="0" w:color="auto"/>
              <w:bottom w:val="single" w:sz="4" w:space="0" w:color="auto"/>
              <w:right w:val="single" w:sz="4" w:space="0" w:color="auto"/>
            </w:tcBorders>
            <w:hideMark/>
          </w:tcPr>
          <w:p w14:paraId="391E7205" w14:textId="77777777" w:rsidR="002E48FD" w:rsidRPr="002E48FD" w:rsidRDefault="002E48FD" w:rsidP="002E48FD">
            <w:pPr>
              <w:rPr>
                <w:color w:val="000000"/>
                <w:sz w:val="18"/>
                <w:szCs w:val="18"/>
                <w:lang w:eastAsia="en-US"/>
              </w:rPr>
            </w:pPr>
            <w:r w:rsidRPr="002E48FD">
              <w:rPr>
                <w:color w:val="000000"/>
                <w:sz w:val="18"/>
                <w:szCs w:val="18"/>
                <w:lang w:eastAsia="en-US"/>
              </w:rPr>
              <w:t>Официальные сайты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указанных в ходатайстве об установлении публичного сервитута</w:t>
            </w:r>
          </w:p>
        </w:tc>
        <w:tc>
          <w:tcPr>
            <w:tcW w:w="6378" w:type="dxa"/>
            <w:tcBorders>
              <w:top w:val="single" w:sz="4" w:space="0" w:color="auto"/>
              <w:left w:val="single" w:sz="4" w:space="0" w:color="auto"/>
              <w:bottom w:val="single" w:sz="4" w:space="0" w:color="auto"/>
              <w:right w:val="single" w:sz="4" w:space="0" w:color="auto"/>
            </w:tcBorders>
            <w:hideMark/>
          </w:tcPr>
          <w:p w14:paraId="6009048E" w14:textId="77777777" w:rsidR="002E48FD" w:rsidRPr="002E48FD" w:rsidRDefault="002E48FD" w:rsidP="002E48FD">
            <w:pPr>
              <w:rPr>
                <w:color w:val="000000"/>
                <w:sz w:val="18"/>
                <w:szCs w:val="18"/>
                <w:lang w:eastAsia="en-US"/>
              </w:rPr>
            </w:pPr>
            <w:r w:rsidRPr="002E48FD">
              <w:rPr>
                <w:color w:val="000000"/>
                <w:sz w:val="18"/>
                <w:szCs w:val="18"/>
                <w:lang w:eastAsia="en-US"/>
              </w:rPr>
              <w:t>https://www.mos.ru/dgi/</w:t>
            </w:r>
          </w:p>
        </w:tc>
      </w:tr>
    </w:tbl>
    <w:p w14:paraId="12406A79" w14:textId="77777777" w:rsidR="002E48FD" w:rsidRPr="002E48FD" w:rsidRDefault="002E48FD" w:rsidP="002E48FD">
      <w:pPr>
        <w:tabs>
          <w:tab w:val="left" w:pos="567"/>
        </w:tabs>
        <w:jc w:val="center"/>
        <w:rPr>
          <w:b/>
        </w:rPr>
      </w:pPr>
    </w:p>
    <w:p w14:paraId="5E9EF85E" w14:textId="77777777" w:rsidR="000600C1" w:rsidRPr="002E48FD" w:rsidRDefault="000600C1" w:rsidP="002E48FD"/>
    <w:sectPr w:rsidR="000600C1" w:rsidRPr="002E48FD" w:rsidSect="001E6CE0">
      <w:pgSz w:w="11906" w:h="16838"/>
      <w:pgMar w:top="1134"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0DD"/>
    <w:rsid w:val="00002AD5"/>
    <w:rsid w:val="00003CE0"/>
    <w:rsid w:val="00007B77"/>
    <w:rsid w:val="00011BB2"/>
    <w:rsid w:val="000478AD"/>
    <w:rsid w:val="000600C1"/>
    <w:rsid w:val="0006584E"/>
    <w:rsid w:val="0006642A"/>
    <w:rsid w:val="00080104"/>
    <w:rsid w:val="000846E6"/>
    <w:rsid w:val="000A2FD4"/>
    <w:rsid w:val="000A76B9"/>
    <w:rsid w:val="000B28D9"/>
    <w:rsid w:val="000B60D3"/>
    <w:rsid w:val="000E63AA"/>
    <w:rsid w:val="001043FA"/>
    <w:rsid w:val="001330AC"/>
    <w:rsid w:val="00171043"/>
    <w:rsid w:val="001E6CE0"/>
    <w:rsid w:val="00200EEA"/>
    <w:rsid w:val="002166E6"/>
    <w:rsid w:val="0023272E"/>
    <w:rsid w:val="00234297"/>
    <w:rsid w:val="0024696C"/>
    <w:rsid w:val="00247B82"/>
    <w:rsid w:val="00263C9F"/>
    <w:rsid w:val="00275173"/>
    <w:rsid w:val="002856A0"/>
    <w:rsid w:val="002B1804"/>
    <w:rsid w:val="002D011B"/>
    <w:rsid w:val="002D6F69"/>
    <w:rsid w:val="002E1576"/>
    <w:rsid w:val="002E48FD"/>
    <w:rsid w:val="002E733A"/>
    <w:rsid w:val="002F430D"/>
    <w:rsid w:val="00305810"/>
    <w:rsid w:val="00314D41"/>
    <w:rsid w:val="003457F8"/>
    <w:rsid w:val="00346F49"/>
    <w:rsid w:val="00347488"/>
    <w:rsid w:val="00347514"/>
    <w:rsid w:val="00373967"/>
    <w:rsid w:val="00386B09"/>
    <w:rsid w:val="003C5681"/>
    <w:rsid w:val="003D6CBC"/>
    <w:rsid w:val="003E24AE"/>
    <w:rsid w:val="003F13A4"/>
    <w:rsid w:val="004051AE"/>
    <w:rsid w:val="004127B4"/>
    <w:rsid w:val="00416515"/>
    <w:rsid w:val="00430B29"/>
    <w:rsid w:val="00464B33"/>
    <w:rsid w:val="0049616A"/>
    <w:rsid w:val="004C697F"/>
    <w:rsid w:val="004F7C29"/>
    <w:rsid w:val="0050337E"/>
    <w:rsid w:val="00510AE9"/>
    <w:rsid w:val="00517667"/>
    <w:rsid w:val="00566D24"/>
    <w:rsid w:val="00585863"/>
    <w:rsid w:val="005A769F"/>
    <w:rsid w:val="005B76F0"/>
    <w:rsid w:val="005C20E0"/>
    <w:rsid w:val="00613D1D"/>
    <w:rsid w:val="00633CF9"/>
    <w:rsid w:val="00641029"/>
    <w:rsid w:val="0064218B"/>
    <w:rsid w:val="0066334E"/>
    <w:rsid w:val="00673FF7"/>
    <w:rsid w:val="006808AB"/>
    <w:rsid w:val="00684FA5"/>
    <w:rsid w:val="006A58C6"/>
    <w:rsid w:val="006E3803"/>
    <w:rsid w:val="006F1BA2"/>
    <w:rsid w:val="007213A1"/>
    <w:rsid w:val="00731F76"/>
    <w:rsid w:val="0073394C"/>
    <w:rsid w:val="00754C65"/>
    <w:rsid w:val="00760847"/>
    <w:rsid w:val="007A2D35"/>
    <w:rsid w:val="007A4C9A"/>
    <w:rsid w:val="007B27B5"/>
    <w:rsid w:val="007C04A3"/>
    <w:rsid w:val="007D006C"/>
    <w:rsid w:val="007E1CC3"/>
    <w:rsid w:val="00810BE8"/>
    <w:rsid w:val="00813E55"/>
    <w:rsid w:val="0082662D"/>
    <w:rsid w:val="00861734"/>
    <w:rsid w:val="00882987"/>
    <w:rsid w:val="00890268"/>
    <w:rsid w:val="008A29D3"/>
    <w:rsid w:val="008C24B2"/>
    <w:rsid w:val="00912CE1"/>
    <w:rsid w:val="00913816"/>
    <w:rsid w:val="00933122"/>
    <w:rsid w:val="00936AD1"/>
    <w:rsid w:val="009710AF"/>
    <w:rsid w:val="0097588D"/>
    <w:rsid w:val="00975BD6"/>
    <w:rsid w:val="009869C3"/>
    <w:rsid w:val="009A2058"/>
    <w:rsid w:val="009B56ED"/>
    <w:rsid w:val="009C5217"/>
    <w:rsid w:val="009C6EAF"/>
    <w:rsid w:val="009D6884"/>
    <w:rsid w:val="009F1E3A"/>
    <w:rsid w:val="009F7C13"/>
    <w:rsid w:val="00A37099"/>
    <w:rsid w:val="00A4247F"/>
    <w:rsid w:val="00A4610D"/>
    <w:rsid w:val="00A53CAB"/>
    <w:rsid w:val="00A73765"/>
    <w:rsid w:val="00AB163B"/>
    <w:rsid w:val="00AC3C29"/>
    <w:rsid w:val="00AC42BC"/>
    <w:rsid w:val="00AD5DF1"/>
    <w:rsid w:val="00B11362"/>
    <w:rsid w:val="00B250DD"/>
    <w:rsid w:val="00B52CC3"/>
    <w:rsid w:val="00B87882"/>
    <w:rsid w:val="00BA13FF"/>
    <w:rsid w:val="00BA6A50"/>
    <w:rsid w:val="00BB2D4F"/>
    <w:rsid w:val="00BF57EF"/>
    <w:rsid w:val="00C35708"/>
    <w:rsid w:val="00C35E3F"/>
    <w:rsid w:val="00C42626"/>
    <w:rsid w:val="00C61111"/>
    <w:rsid w:val="00C7443A"/>
    <w:rsid w:val="00C914A2"/>
    <w:rsid w:val="00C95810"/>
    <w:rsid w:val="00CB6ACA"/>
    <w:rsid w:val="00CC6C46"/>
    <w:rsid w:val="00CE3AB7"/>
    <w:rsid w:val="00CE6F42"/>
    <w:rsid w:val="00CE7BF8"/>
    <w:rsid w:val="00D02EBA"/>
    <w:rsid w:val="00D1092F"/>
    <w:rsid w:val="00D207B9"/>
    <w:rsid w:val="00D313C6"/>
    <w:rsid w:val="00D401C6"/>
    <w:rsid w:val="00D405F4"/>
    <w:rsid w:val="00D61E27"/>
    <w:rsid w:val="00D81F43"/>
    <w:rsid w:val="00D83A75"/>
    <w:rsid w:val="00DA04DA"/>
    <w:rsid w:val="00DA45AC"/>
    <w:rsid w:val="00DA682D"/>
    <w:rsid w:val="00DE0205"/>
    <w:rsid w:val="00E47C55"/>
    <w:rsid w:val="00E53147"/>
    <w:rsid w:val="00E7540D"/>
    <w:rsid w:val="00E83F9D"/>
    <w:rsid w:val="00E96D18"/>
    <w:rsid w:val="00EB179E"/>
    <w:rsid w:val="00EB54AB"/>
    <w:rsid w:val="00EB595E"/>
    <w:rsid w:val="00EB7D03"/>
    <w:rsid w:val="00EC42EE"/>
    <w:rsid w:val="00EF00FF"/>
    <w:rsid w:val="00F03704"/>
    <w:rsid w:val="00F140F0"/>
    <w:rsid w:val="00F147CA"/>
    <w:rsid w:val="00F1688B"/>
    <w:rsid w:val="00F50B09"/>
    <w:rsid w:val="00F72289"/>
    <w:rsid w:val="00F74BC4"/>
    <w:rsid w:val="00F75840"/>
    <w:rsid w:val="00F97EC2"/>
    <w:rsid w:val="00FB2F9E"/>
    <w:rsid w:val="00FB506A"/>
    <w:rsid w:val="00FC0C90"/>
    <w:rsid w:val="00FC18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EF630"/>
  <w15:docId w15:val="{75F4DB23-40A5-4833-84F0-7BD830770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50DD"/>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B250DD"/>
    <w:pPr>
      <w:keepNext/>
      <w:tabs>
        <w:tab w:val="left" w:pos="6946"/>
      </w:tabs>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250DD"/>
    <w:rPr>
      <w:rFonts w:ascii="Times New Roman" w:eastAsia="Times New Roman" w:hAnsi="Times New Roman" w:cs="Times New Roman"/>
      <w:sz w:val="28"/>
      <w:szCs w:val="20"/>
      <w:lang w:eastAsia="ru-RU"/>
    </w:rPr>
  </w:style>
  <w:style w:type="paragraph" w:styleId="a3">
    <w:name w:val="Body Text"/>
    <w:basedOn w:val="a"/>
    <w:link w:val="a4"/>
    <w:rsid w:val="00B250DD"/>
    <w:pPr>
      <w:jc w:val="both"/>
    </w:pPr>
    <w:rPr>
      <w:sz w:val="28"/>
    </w:rPr>
  </w:style>
  <w:style w:type="character" w:customStyle="1" w:styleId="a4">
    <w:name w:val="Основной текст Знак"/>
    <w:basedOn w:val="a0"/>
    <w:link w:val="a3"/>
    <w:rsid w:val="00B250DD"/>
    <w:rPr>
      <w:rFonts w:ascii="Times New Roman" w:eastAsia="Times New Roman" w:hAnsi="Times New Roman" w:cs="Times New Roman"/>
      <w:sz w:val="28"/>
      <w:szCs w:val="20"/>
      <w:lang w:eastAsia="ru-RU"/>
    </w:rPr>
  </w:style>
  <w:style w:type="paragraph" w:styleId="21">
    <w:name w:val="Body Text Indent 2"/>
    <w:basedOn w:val="a"/>
    <w:link w:val="22"/>
    <w:rsid w:val="00B250DD"/>
    <w:pPr>
      <w:spacing w:after="120" w:line="480" w:lineRule="auto"/>
      <w:ind w:left="283"/>
    </w:pPr>
  </w:style>
  <w:style w:type="character" w:customStyle="1" w:styleId="22">
    <w:name w:val="Основной текст с отступом 2 Знак"/>
    <w:basedOn w:val="a0"/>
    <w:link w:val="21"/>
    <w:rsid w:val="00B250DD"/>
    <w:rPr>
      <w:rFonts w:ascii="Times New Roman" w:eastAsia="Times New Roman" w:hAnsi="Times New Roman" w:cs="Times New Roman"/>
      <w:sz w:val="20"/>
      <w:szCs w:val="20"/>
      <w:lang w:eastAsia="ru-RU"/>
    </w:rPr>
  </w:style>
  <w:style w:type="table" w:styleId="a5">
    <w:name w:val="Table Grid"/>
    <w:basedOn w:val="a1"/>
    <w:uiPriority w:val="59"/>
    <w:rsid w:val="00275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2E48FD"/>
    <w:rPr>
      <w:color w:val="0000FF" w:themeColor="hyperlink"/>
      <w:u w:val="single"/>
    </w:rPr>
  </w:style>
  <w:style w:type="character" w:customStyle="1" w:styleId="UnresolvedMention">
    <w:name w:val="Unresolved Mention"/>
    <w:basedOn w:val="a0"/>
    <w:uiPriority w:val="99"/>
    <w:semiHidden/>
    <w:unhideWhenUsed/>
    <w:rsid w:val="002E48FD"/>
    <w:rPr>
      <w:color w:val="605E5C"/>
      <w:shd w:val="clear" w:color="auto" w:fill="E1DFDD"/>
    </w:rPr>
  </w:style>
  <w:style w:type="table" w:customStyle="1" w:styleId="1">
    <w:name w:val="Сетка таблицы1"/>
    <w:basedOn w:val="a1"/>
    <w:next w:val="a5"/>
    <w:uiPriority w:val="59"/>
    <w:rsid w:val="002E48F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320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mos.ru/feedback/reception/" TargetMode="External"/><Relationship Id="rId4" Type="http://schemas.openxmlformats.org/officeDocument/2006/relationships/hyperlink" Target="https://www.mos.ru/dgi/documents/izveshchenii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545</Words>
  <Characters>3109</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Селезнева Ю.Е.</dc:creator>
  <cp:lastModifiedBy>Кравчук Анастасия Алексеевна</cp:lastModifiedBy>
  <cp:revision>2</cp:revision>
  <dcterms:created xsi:type="dcterms:W3CDTF">2026-02-02T08:18:00Z</dcterms:created>
  <dcterms:modified xsi:type="dcterms:W3CDTF">2026-02-02T08:18:00Z</dcterms:modified>
</cp:coreProperties>
</file>