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16D4BE" w14:textId="77777777" w:rsidR="00B250DD" w:rsidRPr="00C35A9E" w:rsidRDefault="00B250DD" w:rsidP="00B250DD">
      <w:pPr>
        <w:ind w:left="5387"/>
        <w:rPr>
          <w:sz w:val="26"/>
          <w:szCs w:val="26"/>
        </w:rPr>
      </w:pPr>
    </w:p>
    <w:p w14:paraId="057C0581" w14:textId="77777777" w:rsidR="00275173" w:rsidRDefault="00275173" w:rsidP="00275173">
      <w:pPr>
        <w:pStyle w:val="a3"/>
        <w:tabs>
          <w:tab w:val="left" w:pos="567"/>
        </w:tabs>
        <w:jc w:val="center"/>
        <w:rPr>
          <w:b/>
          <w:sz w:val="24"/>
          <w:szCs w:val="24"/>
        </w:rPr>
      </w:pPr>
      <w:bookmarkStart w:id="0" w:name="_GoBack"/>
      <w:r w:rsidRPr="00275173">
        <w:rPr>
          <w:b/>
          <w:sz w:val="24"/>
          <w:szCs w:val="24"/>
        </w:rPr>
        <w:t>Сообщение о возможном установлении публичн</w:t>
      </w:r>
      <w:r w:rsidR="00F220EF">
        <w:rPr>
          <w:b/>
          <w:sz w:val="24"/>
          <w:szCs w:val="24"/>
        </w:rPr>
        <w:t>ого</w:t>
      </w:r>
      <w:r w:rsidRPr="00275173">
        <w:rPr>
          <w:b/>
          <w:sz w:val="24"/>
          <w:szCs w:val="24"/>
        </w:rPr>
        <w:t xml:space="preserve"> сервитут</w:t>
      </w:r>
      <w:r w:rsidR="00F220EF">
        <w:rPr>
          <w:b/>
          <w:sz w:val="24"/>
          <w:szCs w:val="24"/>
        </w:rPr>
        <w:t>а</w:t>
      </w:r>
      <w:r w:rsidRPr="00275173">
        <w:rPr>
          <w:b/>
          <w:sz w:val="24"/>
          <w:szCs w:val="24"/>
        </w:rPr>
        <w:t xml:space="preserve"> в целях</w:t>
      </w:r>
      <w:r w:rsidR="004229D3" w:rsidRPr="004229D3">
        <w:rPr>
          <w:b/>
          <w:sz w:val="24"/>
          <w:szCs w:val="24"/>
        </w:rPr>
        <w:t xml:space="preserve"> строительства линейного объекта системы газоснабжения для организации газоснабжения населения и подключения (технологического присоединения) к сетям инженерно-технического обеспечения</w:t>
      </w:r>
    </w:p>
    <w:bookmarkEnd w:id="0"/>
    <w:p w14:paraId="01EBE362" w14:textId="77777777" w:rsidR="004229D3" w:rsidRPr="00275173" w:rsidRDefault="004229D3" w:rsidP="00275173">
      <w:pPr>
        <w:pStyle w:val="a3"/>
        <w:tabs>
          <w:tab w:val="left" w:pos="567"/>
        </w:tabs>
        <w:jc w:val="center"/>
        <w:rPr>
          <w:b/>
          <w:sz w:val="24"/>
          <w:szCs w:val="24"/>
        </w:rPr>
      </w:pPr>
    </w:p>
    <w:tbl>
      <w:tblPr>
        <w:tblStyle w:val="a5"/>
        <w:tblW w:w="10490" w:type="dxa"/>
        <w:tblInd w:w="-176" w:type="dxa"/>
        <w:tblLayout w:type="fixed"/>
        <w:tblLook w:val="04A0" w:firstRow="1" w:lastRow="0" w:firstColumn="1" w:lastColumn="0" w:noHBand="0" w:noVBand="1"/>
      </w:tblPr>
      <w:tblGrid>
        <w:gridCol w:w="426"/>
        <w:gridCol w:w="3969"/>
        <w:gridCol w:w="6095"/>
      </w:tblGrid>
      <w:tr w:rsidR="00275173" w14:paraId="1055F379" w14:textId="77777777" w:rsidTr="005A769F">
        <w:tc>
          <w:tcPr>
            <w:tcW w:w="426" w:type="dxa"/>
          </w:tcPr>
          <w:p w14:paraId="517EDEF2" w14:textId="77777777" w:rsidR="00275173" w:rsidRPr="004D73F1" w:rsidRDefault="00275173" w:rsidP="00DC5626">
            <w:pPr>
              <w:rPr>
                <w:bCs/>
                <w:color w:val="000000"/>
                <w:sz w:val="19"/>
                <w:szCs w:val="19"/>
              </w:rPr>
            </w:pPr>
            <w:r w:rsidRPr="004D73F1">
              <w:rPr>
                <w:bCs/>
                <w:color w:val="000000"/>
                <w:sz w:val="19"/>
                <w:szCs w:val="19"/>
              </w:rPr>
              <w:t>1.</w:t>
            </w:r>
          </w:p>
        </w:tc>
        <w:tc>
          <w:tcPr>
            <w:tcW w:w="3969" w:type="dxa"/>
          </w:tcPr>
          <w:p w14:paraId="0B3BDA8A" w14:textId="77777777" w:rsidR="00275173" w:rsidRPr="004D73F1" w:rsidRDefault="00275173" w:rsidP="00DC5626">
            <w:pPr>
              <w:rPr>
                <w:sz w:val="19"/>
                <w:szCs w:val="19"/>
              </w:rPr>
            </w:pPr>
            <w:r w:rsidRPr="009F23EB">
              <w:rPr>
                <w:bCs/>
                <w:color w:val="000000"/>
                <w:sz w:val="19"/>
                <w:szCs w:val="19"/>
              </w:rPr>
              <w:t>Наименование уполномоченного органа, которым рассматривается ходатайство об установлении публичного сервитута</w:t>
            </w:r>
          </w:p>
        </w:tc>
        <w:tc>
          <w:tcPr>
            <w:tcW w:w="6095" w:type="dxa"/>
          </w:tcPr>
          <w:p w14:paraId="123B847A" w14:textId="77777777" w:rsidR="00275173" w:rsidRPr="004D73F1" w:rsidRDefault="00275173" w:rsidP="00DC5626">
            <w:pPr>
              <w:rPr>
                <w:sz w:val="19"/>
                <w:szCs w:val="19"/>
              </w:rPr>
            </w:pPr>
            <w:r w:rsidRPr="004D73F1">
              <w:rPr>
                <w:sz w:val="19"/>
                <w:szCs w:val="19"/>
              </w:rPr>
              <w:t>Департамент городского имущества города Москвы</w:t>
            </w:r>
          </w:p>
        </w:tc>
      </w:tr>
      <w:tr w:rsidR="00275173" w14:paraId="4E416153" w14:textId="77777777" w:rsidTr="00F220EF">
        <w:trPr>
          <w:trHeight w:val="1782"/>
        </w:trPr>
        <w:tc>
          <w:tcPr>
            <w:tcW w:w="426" w:type="dxa"/>
          </w:tcPr>
          <w:p w14:paraId="4C6A1072" w14:textId="77777777" w:rsidR="00275173" w:rsidRPr="004D73F1" w:rsidRDefault="00275173" w:rsidP="00DC5626">
            <w:pPr>
              <w:rPr>
                <w:color w:val="000000"/>
                <w:sz w:val="19"/>
                <w:szCs w:val="19"/>
              </w:rPr>
            </w:pPr>
            <w:r w:rsidRPr="004D73F1">
              <w:rPr>
                <w:color w:val="000000"/>
                <w:sz w:val="19"/>
                <w:szCs w:val="19"/>
              </w:rPr>
              <w:t>2.</w:t>
            </w:r>
          </w:p>
        </w:tc>
        <w:tc>
          <w:tcPr>
            <w:tcW w:w="3969" w:type="dxa"/>
          </w:tcPr>
          <w:p w14:paraId="1C05B4B1" w14:textId="77777777" w:rsidR="00275173" w:rsidRPr="004D73F1" w:rsidRDefault="00275173" w:rsidP="00DC5626">
            <w:pPr>
              <w:rPr>
                <w:sz w:val="19"/>
                <w:szCs w:val="19"/>
              </w:rPr>
            </w:pPr>
            <w:r w:rsidRPr="009F23EB">
              <w:rPr>
                <w:color w:val="000000"/>
                <w:sz w:val="19"/>
                <w:szCs w:val="19"/>
              </w:rPr>
              <w:t>Цель установления публичного сервитута</w:t>
            </w:r>
          </w:p>
        </w:tc>
        <w:tc>
          <w:tcPr>
            <w:tcW w:w="6095" w:type="dxa"/>
          </w:tcPr>
          <w:p w14:paraId="21F1A486" w14:textId="77777777" w:rsidR="00275173" w:rsidRPr="004D73F1" w:rsidRDefault="004229D3" w:rsidP="00DC5626">
            <w:pPr>
              <w:rPr>
                <w:sz w:val="19"/>
                <w:szCs w:val="19"/>
              </w:rPr>
            </w:pPr>
            <w:r>
              <w:rPr>
                <w:sz w:val="19"/>
                <w:szCs w:val="19"/>
              </w:rPr>
              <w:t>Д</w:t>
            </w:r>
            <w:r w:rsidRPr="004229D3">
              <w:rPr>
                <w:sz w:val="19"/>
                <w:szCs w:val="19"/>
              </w:rPr>
              <w:t>ля строительства линейного объекта системы газоснабжения для организации газоснабжения населения и подключения (технологического присоединения) к сетям инженерно-технического обеспечения</w:t>
            </w:r>
          </w:p>
        </w:tc>
      </w:tr>
      <w:tr w:rsidR="00275173" w14:paraId="721EAFD0" w14:textId="77777777" w:rsidTr="005A769F">
        <w:tc>
          <w:tcPr>
            <w:tcW w:w="426" w:type="dxa"/>
          </w:tcPr>
          <w:p w14:paraId="3D3F9348" w14:textId="77777777" w:rsidR="00275173" w:rsidRPr="004D73F1" w:rsidRDefault="00275173" w:rsidP="00DC5626">
            <w:pPr>
              <w:rPr>
                <w:color w:val="000000"/>
                <w:sz w:val="19"/>
                <w:szCs w:val="19"/>
              </w:rPr>
            </w:pPr>
            <w:r w:rsidRPr="004D73F1">
              <w:rPr>
                <w:color w:val="000000"/>
                <w:sz w:val="19"/>
                <w:szCs w:val="19"/>
              </w:rPr>
              <w:t>3.</w:t>
            </w:r>
          </w:p>
        </w:tc>
        <w:tc>
          <w:tcPr>
            <w:tcW w:w="3969" w:type="dxa"/>
          </w:tcPr>
          <w:p w14:paraId="4B01FABC" w14:textId="77777777" w:rsidR="00275173" w:rsidRPr="004D73F1" w:rsidRDefault="00275173" w:rsidP="00DC5626">
            <w:pPr>
              <w:rPr>
                <w:sz w:val="19"/>
                <w:szCs w:val="19"/>
              </w:rPr>
            </w:pPr>
            <w:r w:rsidRPr="009F23EB">
              <w:rPr>
                <w:color w:val="000000"/>
                <w:sz w:val="19"/>
                <w:szCs w:val="19"/>
              </w:rPr>
              <w:t>Адрес или иное описание местоположения земельного участка (участков), в отношении которого испрашивается публичный сервитут</w:t>
            </w:r>
          </w:p>
        </w:tc>
        <w:tc>
          <w:tcPr>
            <w:tcW w:w="6095" w:type="dxa"/>
          </w:tcPr>
          <w:p w14:paraId="25FCE660" w14:textId="77777777" w:rsidR="00275173" w:rsidRPr="004D73F1" w:rsidRDefault="00275173" w:rsidP="00A36D55">
            <w:pPr>
              <w:rPr>
                <w:sz w:val="19"/>
                <w:szCs w:val="19"/>
              </w:rPr>
            </w:pPr>
            <w:r w:rsidRPr="004D73F1">
              <w:rPr>
                <w:sz w:val="19"/>
                <w:szCs w:val="19"/>
              </w:rPr>
              <w:t>- земельны</w:t>
            </w:r>
            <w:r w:rsidR="00C35A9E">
              <w:rPr>
                <w:sz w:val="19"/>
                <w:szCs w:val="19"/>
              </w:rPr>
              <w:t>й</w:t>
            </w:r>
            <w:r w:rsidRPr="004D73F1">
              <w:rPr>
                <w:sz w:val="19"/>
                <w:szCs w:val="19"/>
              </w:rPr>
              <w:t xml:space="preserve"> участ</w:t>
            </w:r>
            <w:r w:rsidR="00C35A9E">
              <w:rPr>
                <w:sz w:val="19"/>
                <w:szCs w:val="19"/>
              </w:rPr>
              <w:t>о</w:t>
            </w:r>
            <w:r w:rsidRPr="004D73F1">
              <w:rPr>
                <w:sz w:val="19"/>
                <w:szCs w:val="19"/>
              </w:rPr>
              <w:t>к</w:t>
            </w:r>
            <w:r w:rsidR="00C35A9E">
              <w:rPr>
                <w:sz w:val="19"/>
                <w:szCs w:val="19"/>
              </w:rPr>
              <w:t xml:space="preserve"> с</w:t>
            </w:r>
            <w:r w:rsidR="000846E6">
              <w:rPr>
                <w:sz w:val="19"/>
                <w:szCs w:val="19"/>
              </w:rPr>
              <w:t xml:space="preserve"> </w:t>
            </w:r>
            <w:r w:rsidR="001875F7" w:rsidRPr="001875F7">
              <w:rPr>
                <w:sz w:val="19"/>
                <w:szCs w:val="19"/>
              </w:rPr>
              <w:t>кадастровым номер</w:t>
            </w:r>
            <w:r w:rsidR="00C35A9E">
              <w:rPr>
                <w:sz w:val="19"/>
                <w:szCs w:val="19"/>
              </w:rPr>
              <w:t>о</w:t>
            </w:r>
            <w:r w:rsidR="001875F7" w:rsidRPr="001875F7">
              <w:rPr>
                <w:sz w:val="19"/>
                <w:szCs w:val="19"/>
              </w:rPr>
              <w:t>м</w:t>
            </w:r>
            <w:r w:rsidR="001875F7">
              <w:rPr>
                <w:sz w:val="19"/>
                <w:szCs w:val="19"/>
              </w:rPr>
              <w:t>:</w:t>
            </w:r>
            <w:r w:rsidR="001875F7">
              <w:rPr>
                <w:sz w:val="19"/>
                <w:szCs w:val="19"/>
              </w:rPr>
              <w:br/>
            </w:r>
            <w:r w:rsidR="004229D3" w:rsidRPr="004229D3">
              <w:rPr>
                <w:sz w:val="19"/>
                <w:szCs w:val="19"/>
              </w:rPr>
              <w:t>77:17:0150309:8037</w:t>
            </w:r>
            <w:r w:rsidR="00A36D55">
              <w:rPr>
                <w:sz w:val="19"/>
                <w:szCs w:val="19"/>
              </w:rPr>
              <w:t xml:space="preserve">, </w:t>
            </w:r>
            <w:r w:rsidR="001322FD">
              <w:rPr>
                <w:sz w:val="19"/>
                <w:szCs w:val="19"/>
              </w:rPr>
              <w:t>Т</w:t>
            </w:r>
            <w:r w:rsidR="001875F7">
              <w:rPr>
                <w:sz w:val="19"/>
                <w:szCs w:val="19"/>
              </w:rPr>
              <w:t>АО</w:t>
            </w:r>
          </w:p>
        </w:tc>
      </w:tr>
      <w:tr w:rsidR="00275173" w14:paraId="66F00AEE" w14:textId="77777777" w:rsidTr="005A769F">
        <w:tc>
          <w:tcPr>
            <w:tcW w:w="426" w:type="dxa"/>
          </w:tcPr>
          <w:p w14:paraId="1E4BAE95" w14:textId="77777777" w:rsidR="00275173" w:rsidRPr="004D73F1" w:rsidRDefault="00275173" w:rsidP="00DC5626">
            <w:pPr>
              <w:rPr>
                <w:sz w:val="19"/>
                <w:szCs w:val="19"/>
              </w:rPr>
            </w:pPr>
            <w:r w:rsidRPr="004D73F1">
              <w:rPr>
                <w:sz w:val="19"/>
                <w:szCs w:val="19"/>
              </w:rPr>
              <w:t>4.</w:t>
            </w:r>
          </w:p>
        </w:tc>
        <w:tc>
          <w:tcPr>
            <w:tcW w:w="3969" w:type="dxa"/>
          </w:tcPr>
          <w:p w14:paraId="587552E2" w14:textId="77777777" w:rsidR="00275173" w:rsidRPr="004D73F1" w:rsidRDefault="00275173" w:rsidP="00DC5626">
            <w:pPr>
              <w:rPr>
                <w:sz w:val="19"/>
                <w:szCs w:val="19"/>
              </w:rPr>
            </w:pPr>
            <w:r w:rsidRPr="009F23EB">
              <w:rPr>
                <w:color w:val="000000"/>
                <w:sz w:val="19"/>
                <w:szCs w:val="19"/>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а также срок подачи указанных заявлений, время приема заинтересованных лиц для ознакомления с поступившим ходатайством об установлении публичного сервитута</w:t>
            </w:r>
          </w:p>
        </w:tc>
        <w:tc>
          <w:tcPr>
            <w:tcW w:w="6095" w:type="dxa"/>
          </w:tcPr>
          <w:p w14:paraId="27F99041" w14:textId="77777777" w:rsidR="00C35A9E" w:rsidRPr="003C4E82" w:rsidRDefault="00C35A9E" w:rsidP="00C35A9E">
            <w:pPr>
              <w:rPr>
                <w:color w:val="000000"/>
                <w:sz w:val="19"/>
                <w:szCs w:val="19"/>
              </w:rPr>
            </w:pPr>
            <w:r w:rsidRPr="003C4E82">
              <w:rPr>
                <w:color w:val="000000"/>
                <w:sz w:val="19"/>
                <w:szCs w:val="19"/>
              </w:rPr>
              <w:t xml:space="preserve">Заинтересованные лица могут ознакомиться с поступившим ходатайством об установлении публичных сервитутов и прилагаемым к нему описанием местоположения границ публичных сервитутов  по адресу: </w:t>
            </w:r>
            <w:hyperlink r:id="rId4" w:history="1">
              <w:r w:rsidRPr="003C4E82">
                <w:rPr>
                  <w:color w:val="000000"/>
                </w:rPr>
                <w:t>https://www.mos.ru/dgi/documents/izveshcheniia/</w:t>
              </w:r>
            </w:hyperlink>
            <w:r w:rsidRPr="003C4E82">
              <w:rPr>
                <w:color w:val="000000"/>
                <w:sz w:val="19"/>
                <w:szCs w:val="19"/>
              </w:rPr>
              <w:t xml:space="preserve"> </w:t>
            </w:r>
          </w:p>
          <w:p w14:paraId="2C1FD386" w14:textId="77777777" w:rsidR="00C35A9E" w:rsidRPr="003C4E82" w:rsidRDefault="00C35A9E" w:rsidP="00C35A9E">
            <w:pPr>
              <w:rPr>
                <w:color w:val="000000"/>
                <w:sz w:val="19"/>
                <w:szCs w:val="19"/>
              </w:rPr>
            </w:pPr>
            <w:r w:rsidRPr="003C4E82">
              <w:rPr>
                <w:color w:val="000000"/>
                <w:sz w:val="19"/>
                <w:szCs w:val="19"/>
              </w:rPr>
              <w:t xml:space="preserve">При необходимости возможно подать обращение по данному вопросу через электронную приемную </w:t>
            </w:r>
            <w:hyperlink r:id="rId5" w:history="1">
              <w:r w:rsidRPr="003C4E82">
                <w:rPr>
                  <w:color w:val="000000"/>
                </w:rPr>
                <w:t>https://www.mos.ru/feedback/reception/</w:t>
              </w:r>
            </w:hyperlink>
          </w:p>
          <w:p w14:paraId="5C028136" w14:textId="77777777" w:rsidR="00C35A9E" w:rsidRPr="003C4E82" w:rsidRDefault="00C35A9E" w:rsidP="00C35A9E">
            <w:pPr>
              <w:rPr>
                <w:color w:val="000000"/>
                <w:sz w:val="19"/>
                <w:szCs w:val="19"/>
              </w:rPr>
            </w:pPr>
            <w:r w:rsidRPr="003C4E82">
              <w:rPr>
                <w:color w:val="000000"/>
                <w:sz w:val="19"/>
                <w:szCs w:val="19"/>
              </w:rPr>
              <w:t>(время приема круглосуточно)</w:t>
            </w:r>
          </w:p>
          <w:p w14:paraId="6723E409" w14:textId="77777777" w:rsidR="00275173" w:rsidRPr="004D73F1" w:rsidRDefault="00C35A9E" w:rsidP="00C35A9E">
            <w:pPr>
              <w:rPr>
                <w:color w:val="000000"/>
                <w:sz w:val="19"/>
                <w:szCs w:val="19"/>
              </w:rPr>
            </w:pPr>
            <w:r w:rsidRPr="003C4E82">
              <w:rPr>
                <w:color w:val="000000"/>
                <w:sz w:val="19"/>
                <w:szCs w:val="19"/>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могут подать заявления в Управление Росреестра по Москве об учете их прав (обременения прав)  на земельные участки с приложением копий документов, подтверждающих эти права (обременения прав), в течение 15 дней со дня опубликования данного сообщения</w:t>
            </w:r>
          </w:p>
        </w:tc>
      </w:tr>
      <w:tr w:rsidR="00275173" w14:paraId="20B14861" w14:textId="77777777" w:rsidTr="005A769F">
        <w:tc>
          <w:tcPr>
            <w:tcW w:w="426" w:type="dxa"/>
          </w:tcPr>
          <w:p w14:paraId="21E02840" w14:textId="77777777" w:rsidR="00275173" w:rsidRPr="004D73F1" w:rsidRDefault="00275173" w:rsidP="00DC5626">
            <w:pPr>
              <w:rPr>
                <w:color w:val="000000"/>
                <w:sz w:val="19"/>
                <w:szCs w:val="19"/>
              </w:rPr>
            </w:pPr>
            <w:r w:rsidRPr="004D73F1">
              <w:rPr>
                <w:color w:val="000000"/>
                <w:sz w:val="19"/>
                <w:szCs w:val="19"/>
              </w:rPr>
              <w:t>5.</w:t>
            </w:r>
          </w:p>
        </w:tc>
        <w:tc>
          <w:tcPr>
            <w:tcW w:w="3969" w:type="dxa"/>
          </w:tcPr>
          <w:p w14:paraId="2F74E649" w14:textId="77777777" w:rsidR="00275173" w:rsidRPr="004D73F1" w:rsidRDefault="00275173" w:rsidP="00DC5626">
            <w:pPr>
              <w:rPr>
                <w:color w:val="000000"/>
                <w:sz w:val="19"/>
                <w:szCs w:val="19"/>
              </w:rPr>
            </w:pPr>
            <w:r w:rsidRPr="009F23EB">
              <w:rPr>
                <w:color w:val="000000"/>
                <w:sz w:val="19"/>
                <w:szCs w:val="19"/>
              </w:rPr>
              <w:t>Официальные сайты в информационно-телекоммуникационной сети «Интернет», на которых размещается сообщение о поступившем ходатайстве об установлении публичного сервитута</w:t>
            </w:r>
          </w:p>
        </w:tc>
        <w:tc>
          <w:tcPr>
            <w:tcW w:w="6095" w:type="dxa"/>
          </w:tcPr>
          <w:p w14:paraId="32B3397D" w14:textId="77777777" w:rsidR="00275173" w:rsidRPr="004D73F1" w:rsidRDefault="00275173" w:rsidP="00DC5626">
            <w:pPr>
              <w:rPr>
                <w:color w:val="000000"/>
                <w:sz w:val="19"/>
                <w:szCs w:val="19"/>
              </w:rPr>
            </w:pPr>
            <w:r w:rsidRPr="004D73F1">
              <w:rPr>
                <w:color w:val="000000"/>
                <w:sz w:val="19"/>
                <w:szCs w:val="19"/>
              </w:rPr>
              <w:t>https://www.mos.ru/dgi/</w:t>
            </w:r>
          </w:p>
        </w:tc>
      </w:tr>
      <w:tr w:rsidR="00275173" w14:paraId="49DD2194" w14:textId="77777777" w:rsidTr="005A769F">
        <w:tc>
          <w:tcPr>
            <w:tcW w:w="426" w:type="dxa"/>
          </w:tcPr>
          <w:p w14:paraId="4C326E28" w14:textId="77777777" w:rsidR="00275173" w:rsidRPr="004D73F1" w:rsidRDefault="00275173" w:rsidP="00DC5626">
            <w:pPr>
              <w:rPr>
                <w:color w:val="000000"/>
                <w:sz w:val="19"/>
                <w:szCs w:val="19"/>
              </w:rPr>
            </w:pPr>
            <w:r w:rsidRPr="004D73F1">
              <w:rPr>
                <w:color w:val="000000"/>
                <w:sz w:val="19"/>
                <w:szCs w:val="19"/>
              </w:rPr>
              <w:t>6.</w:t>
            </w:r>
          </w:p>
        </w:tc>
        <w:tc>
          <w:tcPr>
            <w:tcW w:w="3969" w:type="dxa"/>
          </w:tcPr>
          <w:p w14:paraId="45B8C1DB" w14:textId="77777777" w:rsidR="00275173" w:rsidRPr="004D73F1" w:rsidRDefault="00275173" w:rsidP="00DC5626">
            <w:pPr>
              <w:rPr>
                <w:color w:val="000000"/>
                <w:sz w:val="19"/>
                <w:szCs w:val="19"/>
              </w:rPr>
            </w:pPr>
            <w:r w:rsidRPr="009F23EB">
              <w:rPr>
                <w:color w:val="000000"/>
                <w:sz w:val="19"/>
                <w:szCs w:val="19"/>
              </w:rPr>
              <w:t>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tc>
        <w:tc>
          <w:tcPr>
            <w:tcW w:w="6095" w:type="dxa"/>
          </w:tcPr>
          <w:p w14:paraId="5BF1D9C8" w14:textId="77777777" w:rsidR="00F220EF" w:rsidRPr="00F220EF" w:rsidRDefault="00313010" w:rsidP="00F220EF">
            <w:pPr>
              <w:adjustRightInd w:val="0"/>
              <w:jc w:val="both"/>
              <w:rPr>
                <w:color w:val="000000"/>
                <w:sz w:val="19"/>
                <w:szCs w:val="19"/>
              </w:rPr>
            </w:pPr>
            <w:r>
              <w:rPr>
                <w:color w:val="000000"/>
                <w:sz w:val="19"/>
                <w:szCs w:val="19"/>
              </w:rPr>
              <w:t>-</w:t>
            </w:r>
            <w:r w:rsidR="008871CD">
              <w:rPr>
                <w:color w:val="000000"/>
                <w:sz w:val="19"/>
                <w:szCs w:val="19"/>
              </w:rPr>
              <w:t xml:space="preserve"> договор о подключении (технологическом присоединении) газоиспользующего оборудования и объектов капитального строительства к сети газораспределения от 02.10.2023 № МГ-ДДТП-23730</w:t>
            </w:r>
            <w:r w:rsidR="00F220EF" w:rsidRPr="00F220EF">
              <w:rPr>
                <w:color w:val="000000"/>
                <w:sz w:val="19"/>
                <w:szCs w:val="19"/>
              </w:rPr>
              <w:t>;</w:t>
            </w:r>
          </w:p>
          <w:p w14:paraId="683CA4B9" w14:textId="77777777" w:rsidR="00F220EF" w:rsidRDefault="008871CD" w:rsidP="00F220EF">
            <w:pPr>
              <w:adjustRightInd w:val="0"/>
              <w:jc w:val="both"/>
              <w:rPr>
                <w:color w:val="000000"/>
                <w:sz w:val="19"/>
                <w:szCs w:val="19"/>
              </w:rPr>
            </w:pPr>
            <w:r>
              <w:rPr>
                <w:color w:val="000000"/>
                <w:sz w:val="19"/>
                <w:szCs w:val="19"/>
              </w:rPr>
              <w:t xml:space="preserve">- дополнительное соглашение № 2 от 03.10.2025 к Договору о подключении (технологическом присоединении) газоиспользующего оборудования и объектов </w:t>
            </w:r>
            <w:r w:rsidR="00734343">
              <w:rPr>
                <w:color w:val="000000"/>
                <w:sz w:val="19"/>
                <w:szCs w:val="19"/>
              </w:rPr>
              <w:t>капитального строительства к сети газораспределения от 02.10.2023 № МГ-ДДТП-23730</w:t>
            </w:r>
            <w:r w:rsidR="00F220EF" w:rsidRPr="00F220EF">
              <w:rPr>
                <w:color w:val="000000"/>
                <w:sz w:val="19"/>
                <w:szCs w:val="19"/>
              </w:rPr>
              <w:t>;</w:t>
            </w:r>
          </w:p>
          <w:p w14:paraId="79882997" w14:textId="77777777" w:rsidR="00734343" w:rsidRPr="00F220EF" w:rsidRDefault="00734343" w:rsidP="00F220EF">
            <w:pPr>
              <w:adjustRightInd w:val="0"/>
              <w:jc w:val="both"/>
              <w:rPr>
                <w:color w:val="000000"/>
                <w:sz w:val="19"/>
                <w:szCs w:val="19"/>
              </w:rPr>
            </w:pPr>
            <w:r>
              <w:rPr>
                <w:color w:val="000000"/>
                <w:sz w:val="19"/>
                <w:szCs w:val="19"/>
              </w:rPr>
              <w:t>- том1 рабочей документации «Наружный газопровод. МГ-ДДТП-23730-ГСН».</w:t>
            </w:r>
          </w:p>
          <w:p w14:paraId="77B084A2" w14:textId="77777777" w:rsidR="00A36D55" w:rsidRPr="004D73F1" w:rsidRDefault="00A36D55" w:rsidP="00A36D55">
            <w:pPr>
              <w:rPr>
                <w:color w:val="000000"/>
                <w:sz w:val="19"/>
                <w:szCs w:val="19"/>
              </w:rPr>
            </w:pPr>
          </w:p>
        </w:tc>
      </w:tr>
      <w:tr w:rsidR="00275173" w14:paraId="5F226DDF" w14:textId="77777777" w:rsidTr="005A769F">
        <w:tc>
          <w:tcPr>
            <w:tcW w:w="426" w:type="dxa"/>
          </w:tcPr>
          <w:p w14:paraId="435E05CE" w14:textId="77777777" w:rsidR="00275173" w:rsidRPr="004D73F1" w:rsidRDefault="00275173" w:rsidP="00DC5626">
            <w:pPr>
              <w:rPr>
                <w:color w:val="000000"/>
                <w:sz w:val="19"/>
                <w:szCs w:val="19"/>
              </w:rPr>
            </w:pPr>
            <w:r w:rsidRPr="004D73F1">
              <w:rPr>
                <w:color w:val="000000"/>
                <w:sz w:val="19"/>
                <w:szCs w:val="19"/>
              </w:rPr>
              <w:t>7.</w:t>
            </w:r>
          </w:p>
        </w:tc>
        <w:tc>
          <w:tcPr>
            <w:tcW w:w="3969" w:type="dxa"/>
          </w:tcPr>
          <w:p w14:paraId="09117DEA" w14:textId="77777777" w:rsidR="00275173" w:rsidRPr="004D73F1" w:rsidRDefault="00275173" w:rsidP="00DC5626">
            <w:pPr>
              <w:rPr>
                <w:color w:val="000000"/>
                <w:sz w:val="19"/>
                <w:szCs w:val="19"/>
              </w:rPr>
            </w:pPr>
            <w:r w:rsidRPr="009F23EB">
              <w:rPr>
                <w:color w:val="000000"/>
                <w:sz w:val="19"/>
                <w:szCs w:val="19"/>
              </w:rPr>
              <w:t>Официальные сайты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городского округа, инвестиционная программа субъекта естественных монополий, организации коммунального комплекса, указанных в ходатайстве об установлении публичного сервитута</w:t>
            </w:r>
          </w:p>
        </w:tc>
        <w:tc>
          <w:tcPr>
            <w:tcW w:w="6095" w:type="dxa"/>
          </w:tcPr>
          <w:p w14:paraId="7F1837D2" w14:textId="77777777" w:rsidR="00275173" w:rsidRPr="004D73F1" w:rsidRDefault="00275173" w:rsidP="00DC5626">
            <w:pPr>
              <w:rPr>
                <w:color w:val="000000"/>
                <w:sz w:val="19"/>
                <w:szCs w:val="19"/>
              </w:rPr>
            </w:pPr>
            <w:r w:rsidRPr="004D73F1">
              <w:rPr>
                <w:color w:val="000000"/>
                <w:sz w:val="19"/>
                <w:szCs w:val="19"/>
              </w:rPr>
              <w:t>https://www.mos.ru/dgi/</w:t>
            </w:r>
          </w:p>
        </w:tc>
      </w:tr>
    </w:tbl>
    <w:p w14:paraId="46DDE425" w14:textId="77777777" w:rsidR="00275173" w:rsidRPr="00275173" w:rsidRDefault="00275173" w:rsidP="00275173">
      <w:pPr>
        <w:pStyle w:val="a3"/>
        <w:tabs>
          <w:tab w:val="left" w:pos="567"/>
        </w:tabs>
        <w:jc w:val="center"/>
        <w:rPr>
          <w:b/>
          <w:sz w:val="20"/>
        </w:rPr>
      </w:pPr>
    </w:p>
    <w:sectPr w:rsidR="00275173" w:rsidRPr="00275173" w:rsidSect="00275173">
      <w:pgSz w:w="11906" w:h="16838"/>
      <w:pgMar w:top="851" w:right="850"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0DD"/>
    <w:rsid w:val="00002AD5"/>
    <w:rsid w:val="00041D13"/>
    <w:rsid w:val="000478AD"/>
    <w:rsid w:val="00071B81"/>
    <w:rsid w:val="00080104"/>
    <w:rsid w:val="000846E6"/>
    <w:rsid w:val="000A23A5"/>
    <w:rsid w:val="000B28D9"/>
    <w:rsid w:val="000E63AA"/>
    <w:rsid w:val="001025A7"/>
    <w:rsid w:val="001322FD"/>
    <w:rsid w:val="001330AC"/>
    <w:rsid w:val="001345EE"/>
    <w:rsid w:val="00171043"/>
    <w:rsid w:val="00176D67"/>
    <w:rsid w:val="001875F7"/>
    <w:rsid w:val="001D696B"/>
    <w:rsid w:val="002122A1"/>
    <w:rsid w:val="002166E6"/>
    <w:rsid w:val="00234297"/>
    <w:rsid w:val="00275173"/>
    <w:rsid w:val="002C70F6"/>
    <w:rsid w:val="002E1576"/>
    <w:rsid w:val="002E3C18"/>
    <w:rsid w:val="002E733A"/>
    <w:rsid w:val="00313010"/>
    <w:rsid w:val="00346F49"/>
    <w:rsid w:val="00347514"/>
    <w:rsid w:val="00374677"/>
    <w:rsid w:val="003956F5"/>
    <w:rsid w:val="003E56CD"/>
    <w:rsid w:val="003F42EE"/>
    <w:rsid w:val="00403600"/>
    <w:rsid w:val="004051AE"/>
    <w:rsid w:val="004229D3"/>
    <w:rsid w:val="00430B29"/>
    <w:rsid w:val="00430BE7"/>
    <w:rsid w:val="00466B1D"/>
    <w:rsid w:val="0049616A"/>
    <w:rsid w:val="004B3DB6"/>
    <w:rsid w:val="004F7C29"/>
    <w:rsid w:val="0050337E"/>
    <w:rsid w:val="005521B6"/>
    <w:rsid w:val="005A769F"/>
    <w:rsid w:val="005B76F0"/>
    <w:rsid w:val="005C20E0"/>
    <w:rsid w:val="00684FA5"/>
    <w:rsid w:val="00706F08"/>
    <w:rsid w:val="00734343"/>
    <w:rsid w:val="0075301A"/>
    <w:rsid w:val="0075604D"/>
    <w:rsid w:val="007800B1"/>
    <w:rsid w:val="007A4C9A"/>
    <w:rsid w:val="007C04A3"/>
    <w:rsid w:val="007E4321"/>
    <w:rsid w:val="00882987"/>
    <w:rsid w:val="008871CD"/>
    <w:rsid w:val="008D49FA"/>
    <w:rsid w:val="00912CE1"/>
    <w:rsid w:val="00936AD1"/>
    <w:rsid w:val="00942511"/>
    <w:rsid w:val="009451B8"/>
    <w:rsid w:val="009A2058"/>
    <w:rsid w:val="009D7E43"/>
    <w:rsid w:val="00A210AF"/>
    <w:rsid w:val="00A36D55"/>
    <w:rsid w:val="00A37099"/>
    <w:rsid w:val="00A73765"/>
    <w:rsid w:val="00AB163B"/>
    <w:rsid w:val="00AB346E"/>
    <w:rsid w:val="00AC3C29"/>
    <w:rsid w:val="00AD5DF1"/>
    <w:rsid w:val="00AE6032"/>
    <w:rsid w:val="00B03BBE"/>
    <w:rsid w:val="00B250DD"/>
    <w:rsid w:val="00B83E66"/>
    <w:rsid w:val="00B87882"/>
    <w:rsid w:val="00BA6A50"/>
    <w:rsid w:val="00BF57EF"/>
    <w:rsid w:val="00C27D9C"/>
    <w:rsid w:val="00C35708"/>
    <w:rsid w:val="00C35A9E"/>
    <w:rsid w:val="00C42626"/>
    <w:rsid w:val="00CA7A11"/>
    <w:rsid w:val="00D313C6"/>
    <w:rsid w:val="00D61E27"/>
    <w:rsid w:val="00D81F43"/>
    <w:rsid w:val="00D83A75"/>
    <w:rsid w:val="00DA45AC"/>
    <w:rsid w:val="00DE0802"/>
    <w:rsid w:val="00E214F6"/>
    <w:rsid w:val="00E3063F"/>
    <w:rsid w:val="00E7540D"/>
    <w:rsid w:val="00EB54AB"/>
    <w:rsid w:val="00EC25DB"/>
    <w:rsid w:val="00EF3BE3"/>
    <w:rsid w:val="00F140F0"/>
    <w:rsid w:val="00F16263"/>
    <w:rsid w:val="00F220EF"/>
    <w:rsid w:val="00F96B7F"/>
    <w:rsid w:val="00F97EC2"/>
    <w:rsid w:val="00FC18B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FCEAD"/>
  <w15:docId w15:val="{B40C4160-7363-4ACA-BC83-86F98FBFF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50DD"/>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B250DD"/>
    <w:pPr>
      <w:keepNext/>
      <w:tabs>
        <w:tab w:val="left" w:pos="6946"/>
      </w:tabs>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B250DD"/>
    <w:rPr>
      <w:rFonts w:ascii="Times New Roman" w:eastAsia="Times New Roman" w:hAnsi="Times New Roman" w:cs="Times New Roman"/>
      <w:sz w:val="28"/>
      <w:szCs w:val="20"/>
      <w:lang w:eastAsia="ru-RU"/>
    </w:rPr>
  </w:style>
  <w:style w:type="paragraph" w:styleId="a3">
    <w:name w:val="Body Text"/>
    <w:basedOn w:val="a"/>
    <w:link w:val="a4"/>
    <w:rsid w:val="00B250DD"/>
    <w:pPr>
      <w:jc w:val="both"/>
    </w:pPr>
    <w:rPr>
      <w:sz w:val="28"/>
    </w:rPr>
  </w:style>
  <w:style w:type="character" w:customStyle="1" w:styleId="a4">
    <w:name w:val="Основной текст Знак"/>
    <w:basedOn w:val="a0"/>
    <w:link w:val="a3"/>
    <w:rsid w:val="00B250DD"/>
    <w:rPr>
      <w:rFonts w:ascii="Times New Roman" w:eastAsia="Times New Roman" w:hAnsi="Times New Roman" w:cs="Times New Roman"/>
      <w:sz w:val="28"/>
      <w:szCs w:val="20"/>
      <w:lang w:eastAsia="ru-RU"/>
    </w:rPr>
  </w:style>
  <w:style w:type="paragraph" w:styleId="21">
    <w:name w:val="Body Text Indent 2"/>
    <w:basedOn w:val="a"/>
    <w:link w:val="22"/>
    <w:rsid w:val="00B250DD"/>
    <w:pPr>
      <w:spacing w:after="120" w:line="480" w:lineRule="auto"/>
      <w:ind w:left="283"/>
    </w:pPr>
  </w:style>
  <w:style w:type="character" w:customStyle="1" w:styleId="22">
    <w:name w:val="Основной текст с отступом 2 Знак"/>
    <w:basedOn w:val="a0"/>
    <w:link w:val="21"/>
    <w:rsid w:val="00B250DD"/>
    <w:rPr>
      <w:rFonts w:ascii="Times New Roman" w:eastAsia="Times New Roman" w:hAnsi="Times New Roman" w:cs="Times New Roman"/>
      <w:sz w:val="20"/>
      <w:szCs w:val="20"/>
      <w:lang w:eastAsia="ru-RU"/>
    </w:rPr>
  </w:style>
  <w:style w:type="table" w:styleId="a5">
    <w:name w:val="Table Grid"/>
    <w:basedOn w:val="a1"/>
    <w:uiPriority w:val="59"/>
    <w:rsid w:val="00275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unhideWhenUsed/>
    <w:rsid w:val="0075301A"/>
    <w:pPr>
      <w:spacing w:before="100" w:beforeAutospacing="1" w:after="100" w:afterAutospacing="1"/>
    </w:pPr>
    <w:rPr>
      <w:sz w:val="24"/>
      <w:szCs w:val="24"/>
    </w:rPr>
  </w:style>
  <w:style w:type="character" w:styleId="a7">
    <w:name w:val="Hyperlink"/>
    <w:basedOn w:val="a0"/>
    <w:uiPriority w:val="99"/>
    <w:semiHidden/>
    <w:unhideWhenUsed/>
    <w:rsid w:val="0075301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434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mos.ru/feedback/reception/" TargetMode="External"/><Relationship Id="rId4" Type="http://schemas.openxmlformats.org/officeDocument/2006/relationships/hyperlink" Target="https://www.mos.ru/dgi/documents/izveshchenii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555</Words>
  <Characters>3166</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Селезнева Ю.Е.</dc:creator>
  <cp:lastModifiedBy>Кравчук Анастасия Алексеевна</cp:lastModifiedBy>
  <cp:revision>2</cp:revision>
  <dcterms:created xsi:type="dcterms:W3CDTF">2025-12-08T07:42:00Z</dcterms:created>
  <dcterms:modified xsi:type="dcterms:W3CDTF">2025-12-08T07:42:00Z</dcterms:modified>
</cp:coreProperties>
</file>