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96613" w14:textId="77777777" w:rsidR="003358CF" w:rsidRPr="00434FBB" w:rsidRDefault="003358CF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СОСТОЯЛОСЬ ЗАСЕДАНИЕ АНТИТЕРРОРИСТИЧЕСКОЙ КОМИССИИ </w:t>
      </w:r>
      <w:r w:rsidR="00CB0515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ТРОИЦКОГО И НОВОМОСКОВСКОГО АДМИНИСТРАТИВНЫХ ОКРУГОВ </w:t>
      </w: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ГОРОДА МОСКВЫ</w:t>
      </w:r>
    </w:p>
    <w:p w14:paraId="081DCE88" w14:textId="77777777" w:rsidR="00ED33E1" w:rsidRPr="00434FBB" w:rsidRDefault="00D208EE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25</w:t>
      </w:r>
      <w:r w:rsidR="00F536F1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августа 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0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года</w:t>
      </w:r>
    </w:p>
    <w:p w14:paraId="7A88F2E5" w14:textId="77777777" w:rsidR="00CB0515" w:rsidRDefault="00CB0515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72DB43EF" w14:textId="77777777" w:rsidR="00CB0515" w:rsidRPr="00CB0515" w:rsidRDefault="00CB0515" w:rsidP="001C242B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515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 xml:space="preserve">Меры по обеспечению антитеррористической защищенности объектов </w:t>
      </w:r>
      <w:r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 xml:space="preserve">(территорий) ТиНАО </w:t>
      </w:r>
      <w:r w:rsidRPr="00CB0515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>города Москвы в период подготовки и проведения Дня знаний, Дня</w:t>
      </w:r>
      <w:r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B0515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>солидарности</w:t>
      </w:r>
      <w:r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B0515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>в</w:t>
      </w:r>
      <w:r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B0515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>борьбе</w:t>
      </w:r>
      <w:r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B0515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 xml:space="preserve">с терроризмом, Дня города и </w:t>
      </w:r>
      <w:r w:rsidR="00D208EE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 xml:space="preserve">единого дня голосования </w:t>
      </w:r>
      <w:r w:rsidRPr="00CB0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стали ключевыми вопросами очередного заседания Антитеррористической комиссии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ТиНАО </w:t>
      </w:r>
      <w:r w:rsidRPr="00CB0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города Москвы, состоявшегося под председательством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префекта Дмитрия Набокина</w:t>
      </w:r>
      <w:r w:rsidRPr="00CB05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0CA14B1" w14:textId="6AE76F25" w:rsidR="00D208EE" w:rsidRDefault="00C55F37" w:rsidP="001C242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D208EE">
        <w:rPr>
          <w:rFonts w:ascii="Times New Roman" w:hAnsi="Times New Roman" w:cs="Times New Roman"/>
          <w:color w:val="000000"/>
          <w:sz w:val="28"/>
          <w:szCs w:val="28"/>
        </w:rPr>
        <w:t xml:space="preserve"> докладами выступили представители УВД по ТиНАО ГУ МВД России по г. Москве, </w:t>
      </w:r>
      <w:r w:rsidR="00D208EE" w:rsidRPr="000244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МОВО по ТиНАО ФГКУ «УВО ВНГ России по г.</w:t>
      </w:r>
      <w:r w:rsidR="00D208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208EE" w:rsidRPr="000244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Москве», Управлени</w:t>
      </w:r>
      <w:r w:rsidR="00D208E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208EE" w:rsidRPr="00024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ТиНАО ГУ МЧС России по г. Москве, </w:t>
      </w:r>
      <w:r w:rsidR="00D208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D208EE" w:rsidRPr="00024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ТиНАО УФСБ России по г. Москве и МО</w:t>
      </w:r>
      <w:r w:rsidR="00D208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88C7A8" w14:textId="77777777" w:rsidR="00D208EE" w:rsidRDefault="00D208EE" w:rsidP="001C242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Решением Комиссии </w:t>
      </w:r>
      <w:r>
        <w:rPr>
          <w:rFonts w:ascii="Times New Roman" w:hAnsi="Times New Roman" w:cs="Times New Roman"/>
          <w:sz w:val="28"/>
          <w:szCs w:val="28"/>
        </w:rPr>
        <w:t>утвержден</w:t>
      </w:r>
      <w:r w:rsidRPr="00F34470">
        <w:rPr>
          <w:rFonts w:ascii="Times New Roman" w:hAnsi="Times New Roman" w:cs="Times New Roman"/>
          <w:sz w:val="28"/>
          <w:szCs w:val="28"/>
        </w:rPr>
        <w:t xml:space="preserve"> План основных мероприятий по подготовке и проведению празднования Дня города – 2020 на территории Троицкого и Новомосковского административных округов города Москвы</w:t>
      </w:r>
      <w:r w:rsidR="001168EB">
        <w:rPr>
          <w:rFonts w:ascii="Times New Roman" w:hAnsi="Times New Roman" w:cs="Times New Roman"/>
          <w:sz w:val="28"/>
          <w:szCs w:val="28"/>
        </w:rPr>
        <w:t>.</w:t>
      </w:r>
    </w:p>
    <w:p w14:paraId="71604D72" w14:textId="77777777" w:rsidR="00D208EE" w:rsidRDefault="001168EB" w:rsidP="001C242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168EB">
        <w:rPr>
          <w:rFonts w:ascii="Times New Roman" w:hAnsi="Times New Roman" w:cs="Times New Roman"/>
          <w:sz w:val="28"/>
          <w:szCs w:val="28"/>
        </w:rPr>
        <w:t>ринят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168EB">
        <w:rPr>
          <w:rFonts w:ascii="Times New Roman" w:hAnsi="Times New Roman" w:cs="Times New Roman"/>
          <w:sz w:val="28"/>
          <w:szCs w:val="28"/>
        </w:rPr>
        <w:t xml:space="preserve"> меры, направленные на обеспечение безопасности и антитеррористической защищённости населения и объектов ТиНАО города Москвы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881151" w14:textId="77777777" w:rsidR="001168EB" w:rsidRDefault="001168EB" w:rsidP="001168EB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15D0">
        <w:rPr>
          <w:rFonts w:ascii="Times New Roman" w:hAnsi="Times New Roman"/>
          <w:sz w:val="28"/>
          <w:szCs w:val="28"/>
        </w:rPr>
        <w:t xml:space="preserve">Отдельное внимание в ходе работы уделено вопросу </w:t>
      </w:r>
      <w:r w:rsidRPr="001168EB">
        <w:rPr>
          <w:rFonts w:ascii="Times New Roman" w:hAnsi="Times New Roman" w:cs="Times New Roman"/>
          <w:sz w:val="28"/>
          <w:szCs w:val="28"/>
        </w:rPr>
        <w:t>реализации мероприятий по противодействию идеологии терроризма администрациями поселений: Десеновское, Филимонковское, Киевский, Первомайское, Роговское и мерах по её совершенствованию.</w:t>
      </w:r>
      <w:r>
        <w:rPr>
          <w:rFonts w:ascii="Times New Roman" w:hAnsi="Times New Roman"/>
          <w:sz w:val="28"/>
          <w:szCs w:val="28"/>
        </w:rPr>
        <w:t xml:space="preserve"> По данному вопросу заслушаны представители администраций муниципальных образований.</w:t>
      </w:r>
    </w:p>
    <w:p w14:paraId="7D0D107C" w14:textId="77777777" w:rsidR="00F159E5" w:rsidRPr="003F4D3D" w:rsidRDefault="0040089B" w:rsidP="00F159E5">
      <w:pPr>
        <w:widowControl w:val="0"/>
        <w:tabs>
          <w:tab w:val="left" w:pos="158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F159E5" w:rsidRPr="003F4D3D">
        <w:rPr>
          <w:rFonts w:ascii="Times New Roman" w:eastAsia="Times New Roman" w:hAnsi="Times New Roman" w:cs="Times New Roman"/>
          <w:sz w:val="28"/>
          <w:szCs w:val="28"/>
        </w:rPr>
        <w:t>рганизова</w:t>
      </w:r>
      <w:r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F159E5" w:rsidRPr="003F4D3D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взаимодействие с образовательными организациями, находящимися на подведомственной территории, при необходимости обеспечить участие в классных часах, собраниях с родителями, проводимых в образовательных организациях, представителей администраций муниципальных образований.</w:t>
      </w:r>
    </w:p>
    <w:p w14:paraId="793E70DC" w14:textId="77777777" w:rsidR="00F159E5" w:rsidRPr="00576357" w:rsidRDefault="00F159E5" w:rsidP="00F159E5">
      <w:pPr>
        <w:widowControl w:val="0"/>
        <w:spacing w:after="0" w:line="322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4D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Pr="0057635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ктивиз</w:t>
      </w:r>
      <w:r w:rsidRPr="003F4D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ирова</w:t>
      </w:r>
      <w:r w:rsidR="0040089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</w:t>
      </w:r>
      <w:r w:rsidRPr="0057635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работ</w:t>
      </w:r>
      <w:r w:rsidR="0040089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Pr="0057635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несовершеннолетними, в молодёжной среде и среди трудовых мигрантов по профилактике идеологии терроризма, в том числе в сети Интернет.</w:t>
      </w:r>
    </w:p>
    <w:p w14:paraId="6B7CA606" w14:textId="77777777" w:rsidR="00784BC7" w:rsidRDefault="00BC69F4" w:rsidP="001C242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Одновременно, в рамках рассмотрения вопроса о</w:t>
      </w:r>
      <w:r w:rsidRPr="00BC69F4">
        <w:rPr>
          <w:rFonts w:ascii="Times New Roman" w:hAnsi="Times New Roman" w:cs="Times New Roman"/>
          <w:sz w:val="28"/>
          <w:szCs w:val="28"/>
        </w:rPr>
        <w:t>б исключении из Перечня объектов торговли, подлежащих категорированию в интересах их антитеррористической защищенности, объектов без категории, закрытых объектов, а также объектов, прекративших деятельность</w:t>
      </w:r>
      <w:r w:rsidR="00784BC7">
        <w:rPr>
          <w:rFonts w:ascii="Times New Roman" w:hAnsi="Times New Roman" w:cs="Times New Roman"/>
          <w:sz w:val="28"/>
          <w:szCs w:val="28"/>
        </w:rPr>
        <w:t>, Комиссией приняты решения:</w:t>
      </w:r>
    </w:p>
    <w:p w14:paraId="27FA28FF" w14:textId="77777777" w:rsidR="00784BC7" w:rsidRDefault="00784BC7" w:rsidP="00784BC7">
      <w:pPr>
        <w:spacing w:before="120"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об и</w:t>
      </w:r>
      <w:r>
        <w:rPr>
          <w:rFonts w:ascii="Times New Roman" w:hAnsi="Times New Roman"/>
          <w:sz w:val="28"/>
          <w:szCs w:val="28"/>
        </w:rPr>
        <w:t xml:space="preserve">сключении из перечня торговых объектов, подлежащих категорированию и паспортизации в соответствии с постановлением Правительства РФ от 19.10.2017 № 1273, </w:t>
      </w:r>
      <w:r w:rsidRPr="00540166">
        <w:rPr>
          <w:rFonts w:ascii="Times New Roman" w:hAnsi="Times New Roman"/>
          <w:sz w:val="28"/>
          <w:szCs w:val="28"/>
        </w:rPr>
        <w:t>1176 объектов торговли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43037902" w14:textId="77777777" w:rsidR="00784BC7" w:rsidRDefault="00784BC7" w:rsidP="00784BC7">
      <w:pPr>
        <w:spacing w:before="120"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об а</w:t>
      </w:r>
      <w:r>
        <w:rPr>
          <w:rFonts w:ascii="Times New Roman" w:hAnsi="Times New Roman" w:cs="Times New Roman"/>
          <w:sz w:val="28"/>
          <w:szCs w:val="28"/>
        </w:rPr>
        <w:t xml:space="preserve">ктуализации </w:t>
      </w:r>
      <w:r>
        <w:rPr>
          <w:rFonts w:ascii="Times New Roman" w:hAnsi="Times New Roman"/>
          <w:sz w:val="28"/>
          <w:szCs w:val="28"/>
        </w:rPr>
        <w:t>перечня торговых объектов, подлежащих категорированию и паспортизации, в соответствии с предложениями, направленными администрациями муниципальных образований;</w:t>
      </w:r>
    </w:p>
    <w:p w14:paraId="7746084E" w14:textId="77777777" w:rsidR="00784BC7" w:rsidRDefault="00784BC7" w:rsidP="00784BC7">
      <w:pPr>
        <w:spacing w:before="120"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 об обеспечении проведения мероприятий по категорированию и паспортизации 305 объектов торговли </w:t>
      </w:r>
      <w:r>
        <w:rPr>
          <w:rFonts w:ascii="Times New Roman" w:hAnsi="Times New Roman"/>
          <w:sz w:val="28"/>
          <w:szCs w:val="28"/>
        </w:rPr>
        <w:t>в соответствии с постановлением Правительства РФ от 19.10.2017 № 1273, из которых 194 объекта – сетевые магазины.</w:t>
      </w:r>
      <w:r w:rsidRPr="00511E4A">
        <w:rPr>
          <w:rFonts w:ascii="Times New Roman" w:hAnsi="Times New Roman"/>
          <w:sz w:val="28"/>
          <w:szCs w:val="28"/>
        </w:rPr>
        <w:t xml:space="preserve"> </w:t>
      </w:r>
    </w:p>
    <w:p w14:paraId="54B99C95" w14:textId="77777777" w:rsidR="000244CF" w:rsidRPr="00DE174D" w:rsidRDefault="00C514A6" w:rsidP="00D01CFC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4A6">
        <w:rPr>
          <w:rFonts w:ascii="Times New Roman" w:eastAsia="Calibri" w:hAnsi="Times New Roman" w:cs="Times New Roman"/>
          <w:sz w:val="28"/>
          <w:szCs w:val="28"/>
        </w:rPr>
        <w:t xml:space="preserve">По результатам заседания подготовлено решение, которое направлено для исполнения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членам Комиссии </w:t>
      </w:r>
      <w:r w:rsidRPr="00C514A6">
        <w:rPr>
          <w:rFonts w:ascii="Times New Roman" w:eastAsia="Calibri" w:hAnsi="Times New Roman" w:cs="Times New Roman"/>
          <w:sz w:val="28"/>
          <w:szCs w:val="28"/>
        </w:rPr>
        <w:t>и заинтересованны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C514A6">
        <w:rPr>
          <w:rFonts w:ascii="Times New Roman" w:eastAsia="Calibri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eastAsia="Calibri" w:hAnsi="Times New Roman" w:cs="Times New Roman"/>
          <w:sz w:val="28"/>
          <w:szCs w:val="28"/>
        </w:rPr>
        <w:t>ям</w:t>
      </w:r>
      <w:r w:rsidRPr="00C514A6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0244CF" w:rsidRPr="00DE174D" w:rsidSect="003A5AF0">
      <w:headerReference w:type="default" r:id="rId7"/>
      <w:pgSz w:w="11906" w:h="16838"/>
      <w:pgMar w:top="709" w:right="850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27915" w14:textId="77777777" w:rsidR="007C2363" w:rsidRDefault="007C2363" w:rsidP="002259F0">
      <w:pPr>
        <w:spacing w:after="0" w:line="240" w:lineRule="auto"/>
      </w:pPr>
      <w:r>
        <w:separator/>
      </w:r>
    </w:p>
  </w:endnote>
  <w:endnote w:type="continuationSeparator" w:id="0">
    <w:p w14:paraId="429F80BA" w14:textId="77777777" w:rsidR="007C2363" w:rsidRDefault="007C2363" w:rsidP="0022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8F0E5" w14:textId="77777777" w:rsidR="007C2363" w:rsidRDefault="007C2363" w:rsidP="002259F0">
      <w:pPr>
        <w:spacing w:after="0" w:line="240" w:lineRule="auto"/>
      </w:pPr>
      <w:r>
        <w:separator/>
      </w:r>
    </w:p>
  </w:footnote>
  <w:footnote w:type="continuationSeparator" w:id="0">
    <w:p w14:paraId="4F165B23" w14:textId="77777777" w:rsidR="007C2363" w:rsidRDefault="007C2363" w:rsidP="0022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3576"/>
      <w:docPartObj>
        <w:docPartGallery w:val="Page Numbers (Top of Page)"/>
        <w:docPartUnique/>
      </w:docPartObj>
    </w:sdtPr>
    <w:sdtEndPr/>
    <w:sdtContent>
      <w:p w14:paraId="1777C788" w14:textId="77777777" w:rsidR="002259F0" w:rsidRDefault="002259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7C6">
          <w:rPr>
            <w:noProof/>
          </w:rPr>
          <w:t>2</w:t>
        </w:r>
        <w:r>
          <w:fldChar w:fldCharType="end"/>
        </w:r>
      </w:p>
    </w:sdtContent>
  </w:sdt>
  <w:p w14:paraId="692E6C51" w14:textId="77777777" w:rsidR="002259F0" w:rsidRDefault="002259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6E"/>
    <w:rsid w:val="00022943"/>
    <w:rsid w:val="000244CF"/>
    <w:rsid w:val="00043F3C"/>
    <w:rsid w:val="00044BF1"/>
    <w:rsid w:val="00054AD6"/>
    <w:rsid w:val="00084C76"/>
    <w:rsid w:val="000866FC"/>
    <w:rsid w:val="000867B2"/>
    <w:rsid w:val="000A3309"/>
    <w:rsid w:val="000A3653"/>
    <w:rsid w:val="000C5E07"/>
    <w:rsid w:val="000C71ED"/>
    <w:rsid w:val="000E61FC"/>
    <w:rsid w:val="001019FD"/>
    <w:rsid w:val="001168EB"/>
    <w:rsid w:val="00126853"/>
    <w:rsid w:val="001421A7"/>
    <w:rsid w:val="001561B5"/>
    <w:rsid w:val="00186B1A"/>
    <w:rsid w:val="001922BE"/>
    <w:rsid w:val="001C242B"/>
    <w:rsid w:val="001C7386"/>
    <w:rsid w:val="001F7CA8"/>
    <w:rsid w:val="00205E8C"/>
    <w:rsid w:val="002177DE"/>
    <w:rsid w:val="002259F0"/>
    <w:rsid w:val="00253135"/>
    <w:rsid w:val="00282BCF"/>
    <w:rsid w:val="00293146"/>
    <w:rsid w:val="002B74BA"/>
    <w:rsid w:val="002D3EDA"/>
    <w:rsid w:val="002E1D22"/>
    <w:rsid w:val="002E56CC"/>
    <w:rsid w:val="002F226C"/>
    <w:rsid w:val="00317A28"/>
    <w:rsid w:val="00317D9D"/>
    <w:rsid w:val="00322B54"/>
    <w:rsid w:val="003358CF"/>
    <w:rsid w:val="00340933"/>
    <w:rsid w:val="0034650C"/>
    <w:rsid w:val="00350CF7"/>
    <w:rsid w:val="0039066C"/>
    <w:rsid w:val="003A5AF0"/>
    <w:rsid w:val="0040089B"/>
    <w:rsid w:val="00434FBB"/>
    <w:rsid w:val="004408BB"/>
    <w:rsid w:val="004462B0"/>
    <w:rsid w:val="00475F3B"/>
    <w:rsid w:val="00482096"/>
    <w:rsid w:val="004C171B"/>
    <w:rsid w:val="004D3E87"/>
    <w:rsid w:val="005174FA"/>
    <w:rsid w:val="0053657F"/>
    <w:rsid w:val="005456A2"/>
    <w:rsid w:val="00573871"/>
    <w:rsid w:val="00573B1D"/>
    <w:rsid w:val="005966A3"/>
    <w:rsid w:val="005B06D1"/>
    <w:rsid w:val="005D740E"/>
    <w:rsid w:val="005E34AF"/>
    <w:rsid w:val="005F4805"/>
    <w:rsid w:val="006144AF"/>
    <w:rsid w:val="00621DE5"/>
    <w:rsid w:val="0062614A"/>
    <w:rsid w:val="00642B39"/>
    <w:rsid w:val="0066216E"/>
    <w:rsid w:val="00682CE3"/>
    <w:rsid w:val="00687E4B"/>
    <w:rsid w:val="00691571"/>
    <w:rsid w:val="006933D2"/>
    <w:rsid w:val="006A7FF5"/>
    <w:rsid w:val="006B5003"/>
    <w:rsid w:val="006B5D68"/>
    <w:rsid w:val="006B73DC"/>
    <w:rsid w:val="006C2D6D"/>
    <w:rsid w:val="006C3818"/>
    <w:rsid w:val="006E4302"/>
    <w:rsid w:val="00711AB0"/>
    <w:rsid w:val="00712B73"/>
    <w:rsid w:val="00717A08"/>
    <w:rsid w:val="007204FE"/>
    <w:rsid w:val="00722D43"/>
    <w:rsid w:val="0074069A"/>
    <w:rsid w:val="007415D0"/>
    <w:rsid w:val="0075397E"/>
    <w:rsid w:val="00762405"/>
    <w:rsid w:val="00767215"/>
    <w:rsid w:val="0077417B"/>
    <w:rsid w:val="00784BC7"/>
    <w:rsid w:val="0079277C"/>
    <w:rsid w:val="007A6CB2"/>
    <w:rsid w:val="007B6B8B"/>
    <w:rsid w:val="007C2363"/>
    <w:rsid w:val="007D07C6"/>
    <w:rsid w:val="007D474B"/>
    <w:rsid w:val="00807D1B"/>
    <w:rsid w:val="008137B8"/>
    <w:rsid w:val="00813D6B"/>
    <w:rsid w:val="00822DA9"/>
    <w:rsid w:val="008321A3"/>
    <w:rsid w:val="00832DBC"/>
    <w:rsid w:val="00862BFB"/>
    <w:rsid w:val="00867DBD"/>
    <w:rsid w:val="008802D1"/>
    <w:rsid w:val="008834D8"/>
    <w:rsid w:val="008D0C10"/>
    <w:rsid w:val="008E6A5B"/>
    <w:rsid w:val="008F69E0"/>
    <w:rsid w:val="009018B0"/>
    <w:rsid w:val="00902D4B"/>
    <w:rsid w:val="00920602"/>
    <w:rsid w:val="00967153"/>
    <w:rsid w:val="0098778A"/>
    <w:rsid w:val="009930C6"/>
    <w:rsid w:val="009C7B1B"/>
    <w:rsid w:val="009D0128"/>
    <w:rsid w:val="009D2C44"/>
    <w:rsid w:val="009F3A53"/>
    <w:rsid w:val="00A04777"/>
    <w:rsid w:val="00A07B41"/>
    <w:rsid w:val="00A10A28"/>
    <w:rsid w:val="00A15AE9"/>
    <w:rsid w:val="00A340F5"/>
    <w:rsid w:val="00A3695D"/>
    <w:rsid w:val="00A57FF2"/>
    <w:rsid w:val="00A869CD"/>
    <w:rsid w:val="00A87B7D"/>
    <w:rsid w:val="00AA79FA"/>
    <w:rsid w:val="00AB45E7"/>
    <w:rsid w:val="00AD7D5F"/>
    <w:rsid w:val="00AE1162"/>
    <w:rsid w:val="00B23B3B"/>
    <w:rsid w:val="00B30434"/>
    <w:rsid w:val="00B41807"/>
    <w:rsid w:val="00B84A33"/>
    <w:rsid w:val="00BC5412"/>
    <w:rsid w:val="00BC69F4"/>
    <w:rsid w:val="00BD6D9A"/>
    <w:rsid w:val="00BE5CEF"/>
    <w:rsid w:val="00BF7328"/>
    <w:rsid w:val="00BF77C5"/>
    <w:rsid w:val="00C11988"/>
    <w:rsid w:val="00C40A32"/>
    <w:rsid w:val="00C514A6"/>
    <w:rsid w:val="00C55F37"/>
    <w:rsid w:val="00C7751F"/>
    <w:rsid w:val="00C77713"/>
    <w:rsid w:val="00CB0515"/>
    <w:rsid w:val="00CD6674"/>
    <w:rsid w:val="00CE6722"/>
    <w:rsid w:val="00CE675C"/>
    <w:rsid w:val="00CF1C5F"/>
    <w:rsid w:val="00CF7E6C"/>
    <w:rsid w:val="00D01CFC"/>
    <w:rsid w:val="00D208EE"/>
    <w:rsid w:val="00D3149B"/>
    <w:rsid w:val="00D43F2D"/>
    <w:rsid w:val="00D545E7"/>
    <w:rsid w:val="00D71432"/>
    <w:rsid w:val="00D80AFF"/>
    <w:rsid w:val="00D85A0C"/>
    <w:rsid w:val="00D92778"/>
    <w:rsid w:val="00DA29F5"/>
    <w:rsid w:val="00DB2F4D"/>
    <w:rsid w:val="00DD2B7B"/>
    <w:rsid w:val="00DD5100"/>
    <w:rsid w:val="00DD6E90"/>
    <w:rsid w:val="00DE174D"/>
    <w:rsid w:val="00DE559E"/>
    <w:rsid w:val="00DE6DB8"/>
    <w:rsid w:val="00E13247"/>
    <w:rsid w:val="00E141B1"/>
    <w:rsid w:val="00E21F04"/>
    <w:rsid w:val="00E229D3"/>
    <w:rsid w:val="00E32169"/>
    <w:rsid w:val="00E61DFA"/>
    <w:rsid w:val="00E94192"/>
    <w:rsid w:val="00E94B3A"/>
    <w:rsid w:val="00E96FA9"/>
    <w:rsid w:val="00EA3C53"/>
    <w:rsid w:val="00EC547E"/>
    <w:rsid w:val="00EC5FCD"/>
    <w:rsid w:val="00ED33E1"/>
    <w:rsid w:val="00EE6D1B"/>
    <w:rsid w:val="00EF1B36"/>
    <w:rsid w:val="00EF4456"/>
    <w:rsid w:val="00F008B5"/>
    <w:rsid w:val="00F159E5"/>
    <w:rsid w:val="00F16FBF"/>
    <w:rsid w:val="00F26363"/>
    <w:rsid w:val="00F51A73"/>
    <w:rsid w:val="00F536F1"/>
    <w:rsid w:val="00F5710A"/>
    <w:rsid w:val="00F6090B"/>
    <w:rsid w:val="00F64BC0"/>
    <w:rsid w:val="00F7354F"/>
    <w:rsid w:val="00F819F0"/>
    <w:rsid w:val="00F83750"/>
    <w:rsid w:val="00FA2D44"/>
    <w:rsid w:val="00FC2603"/>
    <w:rsid w:val="00FE186D"/>
    <w:rsid w:val="00FE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2B76"/>
  <w15:docId w15:val="{D879CA1D-8A0F-4D98-A489-82C30845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59F0"/>
  </w:style>
  <w:style w:type="paragraph" w:styleId="a5">
    <w:name w:val="footer"/>
    <w:basedOn w:val="a"/>
    <w:link w:val="a6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59F0"/>
  </w:style>
  <w:style w:type="character" w:customStyle="1" w:styleId="11">
    <w:name w:val="Основной текст (11)_"/>
    <w:basedOn w:val="a0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10">
    <w:name w:val="Основной текст (11)"/>
    <w:basedOn w:val="11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EC5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5FCD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47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A86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869CD"/>
    <w:pPr>
      <w:widowControl w:val="0"/>
      <w:shd w:val="clear" w:color="auto" w:fill="FFFFFF"/>
      <w:spacing w:after="0" w:line="36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E94B3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B3A"/>
    <w:pPr>
      <w:widowControl w:val="0"/>
      <w:shd w:val="clear" w:color="auto" w:fill="FFFFFF"/>
      <w:spacing w:before="360" w:after="240" w:line="326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a">
    <w:name w:val="Без интервала Знак"/>
    <w:link w:val="ab"/>
    <w:uiPriority w:val="1"/>
    <w:locked/>
    <w:rsid w:val="000244CF"/>
    <w:rPr>
      <w:sz w:val="24"/>
      <w:szCs w:val="24"/>
    </w:rPr>
  </w:style>
  <w:style w:type="paragraph" w:styleId="ab">
    <w:name w:val="No Spacing"/>
    <w:link w:val="aa"/>
    <w:uiPriority w:val="1"/>
    <w:qFormat/>
    <w:rsid w:val="000244CF"/>
    <w:pPr>
      <w:spacing w:after="0" w:line="240" w:lineRule="auto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A34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F708D-8BA5-495E-A76E-FCE562700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Елена Злобина</cp:lastModifiedBy>
  <cp:revision>22</cp:revision>
  <cp:lastPrinted>2020-02-26T07:46:00Z</cp:lastPrinted>
  <dcterms:created xsi:type="dcterms:W3CDTF">2021-08-11T10:11:00Z</dcterms:created>
  <dcterms:modified xsi:type="dcterms:W3CDTF">2021-08-16T05:25:00Z</dcterms:modified>
</cp:coreProperties>
</file>